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00" w:rsidRDefault="00D42200" w:rsidP="00D42200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395091" w:rsidRDefault="00395091" w:rsidP="00395091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410BB2D1" wp14:editId="78D7C6A0">
            <wp:extent cx="6140603" cy="8677275"/>
            <wp:effectExtent l="0" t="0" r="0" b="0"/>
            <wp:docPr id="1" name="Рисунок 1" descr="D:\сканы\Image_20231205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ы\Image_20231205_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710" cy="8680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5091" w:rsidRDefault="00395091" w:rsidP="00D42200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395091" w:rsidRDefault="00395091" w:rsidP="00D42200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82CC3">
        <w:rPr>
          <w:rStyle w:val="c3"/>
          <w:b/>
          <w:bCs/>
          <w:color w:val="000000"/>
          <w:sz w:val="28"/>
          <w:szCs w:val="28"/>
        </w:rPr>
        <w:t>1.      Общие положения.</w:t>
      </w:r>
    </w:p>
    <w:p w:rsidR="00D42200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</w:pPr>
      <w:r>
        <w:t>1.1. Настоящее положение разработано на основании Федерального закона «Об образовании в Российской Федерации», Устава МКДОУ д/с комбинированного вида № 19 (далее ДОУ).</w:t>
      </w:r>
    </w:p>
    <w:p w:rsidR="00D42200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</w:pPr>
      <w:r>
        <w:t xml:space="preserve"> 1.2. Методический кабинет ДОУ составляет информационную подсистему методической работы в ДОУ, является центром систематизации и отбора информации, организует оперативное ознакомление педагогов, родителей, общественности с научно-методической информацией, нормативно-правовыми документами, создает банк данных, организует своевременное поступление необходимой информации.</w:t>
      </w:r>
    </w:p>
    <w:p w:rsidR="00D42200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</w:pPr>
      <w:r>
        <w:t xml:space="preserve"> 1.3. Работа методического кабинета находится в непосредственном подчинении руководителя ДОУ. </w:t>
      </w:r>
    </w:p>
    <w:p w:rsidR="00D42200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</w:pPr>
      <w:r>
        <w:t>1.4. Методическое руководство кабинетом осуществляет заместитель заведующего по воспитательной и методической работе, на которого возлагается ответственность за нормативное правовое, программно-методическое, информационное обеспечение образовательного процесса, планирование и организация методической работы ДОУ.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82CC3">
        <w:rPr>
          <w:rStyle w:val="c3"/>
          <w:b/>
          <w:bCs/>
          <w:color w:val="000000"/>
          <w:sz w:val="28"/>
          <w:szCs w:val="28"/>
        </w:rPr>
        <w:t>2. Цели и задачи методического кабинета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2.1. Целью деятельности методического кабинета является совершенствование методической работы в ДОУ, создание единого информационного и методического пространства.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2.2.Задачи методического кабинета: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создание условий для непрерывного повышения квалификации педагогических работников;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создание условий для обучения всех участников образовательного процесса новым технологиям обучения и воспитания;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диагностирование запросов и корректировка методических затруднений педагогов;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развитие и поддержка инициативы педагогов, стремления к творческому росту, проявления своей педагогической индивидуальности;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распространение опыта работы лучших педагогов ДОУ.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882CC3">
        <w:rPr>
          <w:rStyle w:val="c3"/>
          <w:b/>
          <w:bCs/>
          <w:color w:val="000000"/>
          <w:sz w:val="28"/>
          <w:szCs w:val="28"/>
        </w:rPr>
        <w:t>     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82CC3">
        <w:rPr>
          <w:rStyle w:val="c3"/>
          <w:b/>
          <w:bCs/>
          <w:color w:val="000000"/>
          <w:sz w:val="28"/>
          <w:szCs w:val="28"/>
        </w:rPr>
        <w:t>3.Содержание и основные формы работы.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3.1. Методический кабинет организует постоянную методическую работу с педагогами ДОУ.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Методический кабинет в соответствии с поставленными задачами осуществляет деятельность по четырём ведущим направлениям: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3"/>
          <w:b/>
          <w:bCs/>
          <w:color w:val="000000"/>
          <w:sz w:val="28"/>
          <w:szCs w:val="28"/>
        </w:rPr>
        <w:t>Научно-методическая деятельность: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Выявление, изучение и обобщение на технологическом уровне педагогического опыта.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Выявление затруднений дидактического и методического характера в образовательном процессе и подготовка мероприятий по их устранению.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Организация обучения, проведение лекций, семина</w:t>
      </w:r>
      <w:r w:rsidR="005E305A">
        <w:rPr>
          <w:rStyle w:val="c2"/>
          <w:color w:val="000000"/>
          <w:sz w:val="28"/>
          <w:szCs w:val="28"/>
        </w:rPr>
        <w:t>ров, курсов для работников МКДОУ</w:t>
      </w:r>
      <w:r w:rsidRPr="00882CC3">
        <w:rPr>
          <w:rStyle w:val="c2"/>
          <w:color w:val="000000"/>
          <w:sz w:val="28"/>
          <w:szCs w:val="28"/>
        </w:rPr>
        <w:t xml:space="preserve"> по вопросам использования в учебном процессе современных аудиовизуальных средств обучения и применения информационных технологий.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Организация процессов аттестации педагогических и руководящих работников ДОУ.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Осуществление методической поддержки педагогических работников, ведущих экспериментальную работу.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Аналитико-обобщающая деятельность по организации учета педагогических кадров ДОУ.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Осуществление планово-прогностической деятельности для организации функционирования ДОУ в режиме развития.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82CC3">
        <w:rPr>
          <w:rStyle w:val="c2"/>
          <w:color w:val="000000"/>
          <w:sz w:val="28"/>
          <w:szCs w:val="28"/>
        </w:rPr>
        <w:t>Адаптирование</w:t>
      </w:r>
      <w:proofErr w:type="spellEnd"/>
      <w:r w:rsidRPr="00882CC3">
        <w:rPr>
          <w:rStyle w:val="c2"/>
          <w:color w:val="000000"/>
          <w:sz w:val="28"/>
          <w:szCs w:val="28"/>
        </w:rPr>
        <w:t xml:space="preserve"> программ (вариативных, альтернативных), новых педагогических технологий и методик обучения в связи с обновлением содержания дошкольного образования.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Определение направленной опытно-экспериментальной (исследовательской) работы.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Составление методических рекомендаций по использованию наиболее эффективных методов и форм обучения и воспитания, направленных на развитие общения, игровой деятельности, познавательных процессов у детей дошкольного возраста.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3"/>
          <w:b/>
          <w:bCs/>
          <w:color w:val="000000"/>
          <w:sz w:val="28"/>
          <w:szCs w:val="28"/>
        </w:rPr>
        <w:t>Информационно-методическая деятельность: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Формирование банка педагогической, нормативно-правовой и методической информации.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Обеспечение информационных, учебно-методических и образовательных потребностей педагогических работников.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Содействие повышению квалификации педагогических работников.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 xml:space="preserve">Формирование фонда обучающих кино-видеофильмов и других аудиовизуальных средств </w:t>
      </w:r>
      <w:proofErr w:type="gramStart"/>
      <w:r w:rsidRPr="00882CC3">
        <w:rPr>
          <w:rStyle w:val="c2"/>
          <w:color w:val="000000"/>
          <w:sz w:val="28"/>
          <w:szCs w:val="28"/>
        </w:rPr>
        <w:t>обучения по</w:t>
      </w:r>
      <w:proofErr w:type="gramEnd"/>
      <w:r w:rsidRPr="00882CC3">
        <w:rPr>
          <w:rStyle w:val="c2"/>
          <w:color w:val="000000"/>
          <w:sz w:val="28"/>
          <w:szCs w:val="28"/>
        </w:rPr>
        <w:t xml:space="preserve"> образовательным областям для проведения образовательной деятельности.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Организация электронных библиотек учебных материалов и обеспечение доступа к ним.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Обеспечение фондов учебно-методической литературы.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3"/>
          <w:b/>
          <w:bCs/>
          <w:color w:val="000000"/>
          <w:sz w:val="28"/>
          <w:szCs w:val="28"/>
        </w:rPr>
        <w:t>Организационно-методическая деятельность: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Участие в подготовке и проведении научно-практических конференций, педагогических чтений и семинаров.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Подготовка и проведение конкурсов профессионального педагогического мастерства педагогических работников.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Сбор, обработка и анализ информации о результатах воспитательно-воспитательной работы.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Мониторинг состояния и формирование банка данных опытно-экспериментальной работы.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Организация постоянно действующих семинаров по инновациям.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Изучение и анализ состояния и результатов методической работы, определение направлений ее совершенствования.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Прогнозирование, планирование и организация повышения квалификации и профессиональной переподготовки педагогических и руководящих работников образовательных учреждений, оказание им информационно-методической помощи в системе непрерывного образования.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3"/>
          <w:b/>
          <w:bCs/>
          <w:color w:val="000000"/>
          <w:sz w:val="28"/>
          <w:szCs w:val="28"/>
        </w:rPr>
        <w:t>Диагностическая деятельность: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Изучение, подбор и разработка материалов по диагностике деятельности педагогов и детей.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Изучение индивидуальных особенностей ребенка в процессе его развития.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Проведение диагностики на выявление степени готовности ребенка к обучению в школе.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Комплексное оценивание педагогической деятельности и изучение потенциальных возможностей работников ДОУ, выявление обобщение и распространение передового педагогического опыта.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Осуществление контроля и анализа состояния воспитательно-образовательного процесса, его качества. Оценка результативности педагогического процесса в ДОУ.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3.2. Методический кабинет ДОУ должен иметь следующие материалы: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основополагающие и регламентирующие документы государственной политики в области образования;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список образовательных сайтов для работы в Интернет;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методическую литературу, газетные публикации и журнальные статьи по актуальным вопросам деятельности ДОУ;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материалы справочного и рекомендательного характера по оформлению передового педагогического опыта, творческих проектов, грантов, конкурсных работ;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материалы публикаций педагогов;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материалы профессиональных конкурсов;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материалы открытых занятий, мероприятий;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разработки семинаров, конференций и иных форм работы с педагогическим персоналом;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разработанные педагогами программы кружков, разработки занятий к ним;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материалы методических бюллетеней;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видеозаписи занятий и развлечений;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аналитический банк данных по педагогическому персоналу;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материалы научно-исследовательской деятельности педагогов (в электронном и печатном вариантах);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стенды, отражающие организацию методической работы в образовательном учреждении.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3.3. Методический кабинет работает по плану, согласованному и утвержденному  педагогическим советом.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82CC3">
        <w:rPr>
          <w:rStyle w:val="c3"/>
          <w:b/>
          <w:bCs/>
          <w:color w:val="000000"/>
          <w:sz w:val="28"/>
          <w:szCs w:val="28"/>
        </w:rPr>
        <w:t>4. Права и обязанности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4.1. Работники методического кабинета имеют право: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самостоятельно выбирать формы, средства и методы обслуживания образовательного и воспитательного процессов в соответствии с целями и задачами, указанными в уставе образовательного учреждения и Положении о методическом кабинете ДОУ;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определять источники комплектования информационных ресурсов;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вести методическую работу с педагогами;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на охрану труда в соответствии с действующим законодательством Российской Федерации;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повышать профессиональную квалификацию, пользоваться методическими, информационными фондами, информационной, вычислительной техникой;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имеют другие права, определенные законодательством Российской Федерации и Положением о ДОУ.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 4.2.  Работники методического кабинета обязаны: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обеспечить пользователям возможность работы с информационными ресурсами;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информировать пользователей о видах предоставляемых методическим кабинетом услуг;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обеспечить научную организацию фондов и каталогов;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формировать фонды в соответствии с образовательными программами образовательного учреждения, интересами, потребностями и запросами всех категорий пользователей;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совершенствовать методическое обслуживание пользователей;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обеспечивать сохранность использования носителей информации, их систематизацию, размещение и хранение;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обеспечивать режим работы в соответствии с потребностями пользователей и работой образовательного учреждения;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82CC3">
        <w:rPr>
          <w:rStyle w:val="c3"/>
          <w:b/>
          <w:bCs/>
          <w:color w:val="000000"/>
          <w:sz w:val="28"/>
          <w:szCs w:val="28"/>
        </w:rPr>
        <w:t>5. Материальная база.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5.1. Методический кабинет финансируется, в соответствии с утвержденной сметой расходов ДОУ.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Методический кабинет имеет помещение, компьютерную и офисную технику, необходимые для нормальной деятельности работников, для размещения методической и справочной литературы, проведении совещаний, семинаров и консультаций.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82CC3">
        <w:rPr>
          <w:rStyle w:val="c3"/>
          <w:b/>
          <w:bCs/>
          <w:color w:val="000000"/>
          <w:sz w:val="28"/>
          <w:szCs w:val="28"/>
        </w:rPr>
        <w:t>6. Управление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 xml:space="preserve">6. 1. Методический кабинет возглавляет </w:t>
      </w:r>
      <w:r w:rsidR="005E305A">
        <w:rPr>
          <w:rStyle w:val="c2"/>
          <w:color w:val="000000"/>
          <w:sz w:val="28"/>
          <w:szCs w:val="28"/>
        </w:rPr>
        <w:t xml:space="preserve">заместитель заведующего  по </w:t>
      </w:r>
      <w:proofErr w:type="spellStart"/>
      <w:r w:rsidR="005E305A">
        <w:rPr>
          <w:rStyle w:val="c2"/>
          <w:color w:val="000000"/>
          <w:sz w:val="28"/>
          <w:szCs w:val="28"/>
        </w:rPr>
        <w:t>ВиМР</w:t>
      </w:r>
      <w:proofErr w:type="spellEnd"/>
      <w:r w:rsidRPr="00882CC3">
        <w:rPr>
          <w:rStyle w:val="c2"/>
          <w:color w:val="000000"/>
          <w:sz w:val="28"/>
          <w:szCs w:val="28"/>
        </w:rPr>
        <w:t>, имеющий высшее педагогическое образование.</w:t>
      </w:r>
    </w:p>
    <w:p w:rsidR="00D42200" w:rsidRPr="00882CC3" w:rsidRDefault="005E305A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6.2. Заместитель заведующего по </w:t>
      </w:r>
      <w:proofErr w:type="spellStart"/>
      <w:r>
        <w:rPr>
          <w:rStyle w:val="c2"/>
          <w:color w:val="000000"/>
          <w:sz w:val="28"/>
          <w:szCs w:val="28"/>
        </w:rPr>
        <w:t>ВиМР</w:t>
      </w:r>
      <w:proofErr w:type="spellEnd"/>
      <w:r w:rsidR="00D42200" w:rsidRPr="00882CC3">
        <w:rPr>
          <w:rStyle w:val="c2"/>
          <w:color w:val="000000"/>
          <w:sz w:val="28"/>
          <w:szCs w:val="28"/>
        </w:rPr>
        <w:t>: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осуществляет руководство деятельностью методического кабинета  и несет ответственность за его работу;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 создает условия для профессионального роста работников, повышения их квалификации не реже одного раза в 5 лет;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6.3. Методический кабинет имеет необходимое помещение,  оснащенное современными техническими средствами, вычислительной техникой, соответствующими наглядными пособиями для проведения  занятий, организации методических мероприятий, выставок и т.д.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82CC3">
        <w:rPr>
          <w:rStyle w:val="c3"/>
          <w:b/>
          <w:bCs/>
          <w:color w:val="000000"/>
          <w:sz w:val="28"/>
          <w:szCs w:val="28"/>
        </w:rPr>
        <w:t>7. Права и обязанности пользователей методического кабинета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7.1. Пользователи методического кабинета имеют право: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получать полную информацию о составе методического фонда, информационных ресурсах и предоставляемых кабинетом услугах;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пользоваться справочно-библиографическим аппаратом методического кабинета;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получать консультационную помощь.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участвовать в мероприятиях, проводимых методическим кабинетом.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7.2. Пользователи методического кабинета обязаны: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соблюдать Правила пользования фондом методического кабинета;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пользоваться ценными и справочными документами только в помещении методического кабинета;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возвращать документы в методический кабинет в установленные сроки.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82CC3">
        <w:rPr>
          <w:rStyle w:val="c3"/>
          <w:b/>
          <w:bCs/>
          <w:color w:val="000000"/>
          <w:sz w:val="28"/>
          <w:szCs w:val="28"/>
        </w:rPr>
        <w:t>8. Финансово-хозяйственная деятельность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8.1. Заведующий детским садом предоставляет методическому кабинету помещение, необходимое для нормальной деятельности, размещения библиотечного фонда, проведения различного рода совещаний, лекций, семинаров, консультаций.</w:t>
      </w:r>
    </w:p>
    <w:p w:rsidR="00D42200" w:rsidRPr="00882CC3" w:rsidRDefault="00D42200" w:rsidP="00D422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8.2.  Для обеспечения эффективной работы методического кабинета предусматривается финансирование, обеспечивающее создание и укрепление материально-технической базы: содержание помещения, современного оборудования, комплектование фонда библиотек педагогической, учебно-методической литературой, подписными изданиями, расходных материалов и др.</w:t>
      </w:r>
    </w:p>
    <w:p w:rsidR="00D42200" w:rsidRPr="00882CC3" w:rsidRDefault="00D42200" w:rsidP="00D42200">
      <w:pPr>
        <w:pStyle w:val="a3"/>
        <w:shd w:val="clear" w:color="auto" w:fill="FFFFFF"/>
        <w:spacing w:before="0" w:beforeAutospacing="0" w:after="0" w:afterAutospacing="0" w:line="222" w:lineRule="atLeast"/>
        <w:jc w:val="center"/>
        <w:rPr>
          <w:color w:val="000000"/>
          <w:sz w:val="28"/>
          <w:szCs w:val="28"/>
        </w:rPr>
      </w:pPr>
      <w:r w:rsidRPr="00882CC3">
        <w:rPr>
          <w:b/>
          <w:bCs/>
          <w:color w:val="000000"/>
          <w:sz w:val="28"/>
          <w:szCs w:val="28"/>
        </w:rPr>
        <w:br/>
        <w:t>9. Делопроизводство.</w:t>
      </w:r>
    </w:p>
    <w:p w:rsidR="00D42200" w:rsidRPr="00882CC3" w:rsidRDefault="00D42200" w:rsidP="00D42200">
      <w:pPr>
        <w:pStyle w:val="a3"/>
        <w:shd w:val="clear" w:color="auto" w:fill="FFFFFF"/>
        <w:spacing w:before="0" w:beforeAutospacing="0" w:after="0" w:afterAutospacing="0" w:line="222" w:lineRule="atLeast"/>
        <w:rPr>
          <w:color w:val="000000"/>
          <w:sz w:val="28"/>
          <w:szCs w:val="28"/>
        </w:rPr>
      </w:pPr>
      <w:r w:rsidRPr="00882CC3">
        <w:rPr>
          <w:color w:val="000000"/>
          <w:sz w:val="28"/>
          <w:szCs w:val="28"/>
        </w:rPr>
        <w:t>9.1. Документация ведется согласно номенклатуре дел.</w:t>
      </w:r>
    </w:p>
    <w:p w:rsidR="00D42200" w:rsidRPr="00882CC3" w:rsidRDefault="00D42200" w:rsidP="00D42200">
      <w:pPr>
        <w:pStyle w:val="a3"/>
        <w:shd w:val="clear" w:color="auto" w:fill="FFFFFF"/>
        <w:spacing w:before="0" w:beforeAutospacing="0" w:after="0" w:afterAutospacing="0" w:line="222" w:lineRule="atLeast"/>
        <w:jc w:val="both"/>
        <w:rPr>
          <w:color w:val="000000"/>
          <w:sz w:val="28"/>
          <w:szCs w:val="28"/>
        </w:rPr>
      </w:pPr>
      <w:r w:rsidRPr="00882CC3">
        <w:rPr>
          <w:color w:val="000000"/>
          <w:sz w:val="28"/>
          <w:szCs w:val="28"/>
        </w:rPr>
        <w:t>9</w:t>
      </w:r>
      <w:r w:rsidR="005E305A">
        <w:rPr>
          <w:color w:val="000000"/>
          <w:sz w:val="28"/>
          <w:szCs w:val="28"/>
        </w:rPr>
        <w:t>.2</w:t>
      </w:r>
      <w:r w:rsidRPr="00882CC3">
        <w:rPr>
          <w:color w:val="000000"/>
          <w:sz w:val="28"/>
          <w:szCs w:val="28"/>
        </w:rPr>
        <w:t>. Настоящее Положение действует до принятия нового.</w:t>
      </w:r>
    </w:p>
    <w:p w:rsidR="00D42200" w:rsidRPr="00882CC3" w:rsidRDefault="00D42200" w:rsidP="00D42200">
      <w:pPr>
        <w:jc w:val="both"/>
        <w:rPr>
          <w:sz w:val="28"/>
          <w:szCs w:val="28"/>
        </w:rPr>
      </w:pPr>
    </w:p>
    <w:p w:rsidR="000E0B2C" w:rsidRDefault="000E0B2C"/>
    <w:sectPr w:rsidR="000E0B2C" w:rsidSect="0039509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42200"/>
    <w:rsid w:val="000E0B2C"/>
    <w:rsid w:val="00254881"/>
    <w:rsid w:val="00395091"/>
    <w:rsid w:val="005E305A"/>
    <w:rsid w:val="00964519"/>
    <w:rsid w:val="00D42200"/>
    <w:rsid w:val="00F15E6B"/>
    <w:rsid w:val="00F6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4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2200"/>
  </w:style>
  <w:style w:type="character" w:customStyle="1" w:styleId="c3">
    <w:name w:val="c3"/>
    <w:basedOn w:val="a0"/>
    <w:rsid w:val="00D42200"/>
  </w:style>
  <w:style w:type="paragraph" w:styleId="a3">
    <w:name w:val="Normal (Web)"/>
    <w:basedOn w:val="a"/>
    <w:uiPriority w:val="99"/>
    <w:semiHidden/>
    <w:unhideWhenUsed/>
    <w:rsid w:val="00D4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5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СЦ_Цифра</cp:lastModifiedBy>
  <cp:revision>4</cp:revision>
  <cp:lastPrinted>2023-12-05T07:30:00Z</cp:lastPrinted>
  <dcterms:created xsi:type="dcterms:W3CDTF">2023-12-05T07:09:00Z</dcterms:created>
  <dcterms:modified xsi:type="dcterms:W3CDTF">2023-12-05T07:32:00Z</dcterms:modified>
</cp:coreProperties>
</file>