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D1" w:rsidRPr="00DC51EA" w:rsidRDefault="008A67D1" w:rsidP="008A67D1">
      <w:pPr>
        <w:jc w:val="center"/>
        <w:rPr>
          <w:b/>
          <w:sz w:val="28"/>
          <w:szCs w:val="28"/>
        </w:rPr>
      </w:pPr>
      <w:r w:rsidRPr="00DC51EA">
        <w:rPr>
          <w:b/>
          <w:sz w:val="28"/>
          <w:szCs w:val="28"/>
        </w:rPr>
        <w:t>Муниципальное казённое дошкольное образовательное</w:t>
      </w:r>
    </w:p>
    <w:p w:rsidR="008A67D1" w:rsidRPr="00DC51EA" w:rsidRDefault="008A67D1" w:rsidP="008A67D1">
      <w:pPr>
        <w:jc w:val="center"/>
        <w:rPr>
          <w:b/>
          <w:sz w:val="28"/>
          <w:szCs w:val="28"/>
        </w:rPr>
      </w:pPr>
      <w:r w:rsidRPr="00DC51EA">
        <w:rPr>
          <w:b/>
          <w:sz w:val="28"/>
          <w:szCs w:val="28"/>
        </w:rPr>
        <w:t>учреждение детский сад комбинированного вида №19</w:t>
      </w:r>
    </w:p>
    <w:p w:rsidR="008A67D1" w:rsidRPr="00DC51EA" w:rsidRDefault="008A67D1" w:rsidP="008A67D1">
      <w:pPr>
        <w:jc w:val="center"/>
      </w:pPr>
      <w:r w:rsidRPr="00DC51EA">
        <w:rPr>
          <w:b/>
          <w:sz w:val="28"/>
          <w:szCs w:val="28"/>
        </w:rPr>
        <w:t>(</w:t>
      </w:r>
      <w:r w:rsidRPr="00DC51EA">
        <w:rPr>
          <w:b/>
        </w:rPr>
        <w:t>МКДОУ д/с комбинированного вида №19)</w:t>
      </w:r>
    </w:p>
    <w:p w:rsidR="008A67D1" w:rsidRPr="00DC51EA" w:rsidRDefault="008A67D1" w:rsidP="008A67D1">
      <w:pPr>
        <w:jc w:val="center"/>
        <w:rPr>
          <w:b/>
        </w:rPr>
      </w:pPr>
      <w:r w:rsidRPr="00DC51EA">
        <w:rPr>
          <w:b/>
        </w:rPr>
        <w:t xml:space="preserve">301602, Россия, Тульская область, </w:t>
      </w:r>
      <w:proofErr w:type="spellStart"/>
      <w:r w:rsidRPr="00DC51EA">
        <w:rPr>
          <w:b/>
        </w:rPr>
        <w:t>Узловский</w:t>
      </w:r>
      <w:proofErr w:type="spellEnd"/>
      <w:r w:rsidRPr="00DC51EA">
        <w:rPr>
          <w:b/>
        </w:rPr>
        <w:t xml:space="preserve"> район, город Узловая,</w:t>
      </w:r>
    </w:p>
    <w:p w:rsidR="008A67D1" w:rsidRPr="00DC51EA" w:rsidRDefault="008A67D1" w:rsidP="008A67D1">
      <w:pPr>
        <w:jc w:val="center"/>
        <w:rPr>
          <w:b/>
        </w:rPr>
      </w:pPr>
      <w:r w:rsidRPr="00DC51EA">
        <w:rPr>
          <w:b/>
        </w:rPr>
        <w:t>улица Суворова, дом 12а, тел. (48731) 5-89-09</w:t>
      </w:r>
    </w:p>
    <w:p w:rsidR="008A67D1" w:rsidRPr="00DC51EA" w:rsidRDefault="008A67D1" w:rsidP="008A67D1"/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Pr="00DC51EA" w:rsidRDefault="008A67D1" w:rsidP="008A67D1">
      <w:pPr>
        <w:rPr>
          <w:sz w:val="24"/>
        </w:rPr>
      </w:pPr>
      <w:r w:rsidRPr="00DC51EA">
        <w:rPr>
          <w:sz w:val="24"/>
        </w:rPr>
        <w:t xml:space="preserve">УТВЕРЖДЕНО </w:t>
      </w:r>
    </w:p>
    <w:p w:rsidR="008A67D1" w:rsidRPr="00DC51EA" w:rsidRDefault="008A67D1" w:rsidP="008A67D1">
      <w:pPr>
        <w:tabs>
          <w:tab w:val="left" w:pos="6837"/>
        </w:tabs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25pt;margin-top:-20.55pt;width:213pt;height:122.25pt;z-index:251660288" stroked="f">
            <v:textbox>
              <w:txbxContent>
                <w:p w:rsidR="008A67D1" w:rsidRPr="00DC51EA" w:rsidRDefault="008A67D1" w:rsidP="008A67D1">
                  <w:pPr>
                    <w:rPr>
                      <w:sz w:val="24"/>
                    </w:rPr>
                  </w:pPr>
                  <w:r w:rsidRPr="00DC51EA">
                    <w:rPr>
                      <w:sz w:val="24"/>
                    </w:rPr>
                    <w:t>УТВЕРЖДЕНО</w:t>
                  </w:r>
                </w:p>
                <w:p w:rsidR="008A67D1" w:rsidRPr="00DC51EA" w:rsidRDefault="008A67D1" w:rsidP="008A67D1">
                  <w:pPr>
                    <w:rPr>
                      <w:sz w:val="24"/>
                    </w:rPr>
                  </w:pPr>
                  <w:r w:rsidRPr="00DC51EA">
                    <w:rPr>
                      <w:sz w:val="24"/>
                    </w:rPr>
                    <w:t>Приказом по МКДОУ д/с комбинированного вида № 19</w:t>
                  </w:r>
                </w:p>
                <w:p w:rsidR="008A67D1" w:rsidRPr="00DC51EA" w:rsidRDefault="008A67D1" w:rsidP="008A67D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  22</w:t>
                  </w:r>
                  <w:r w:rsidRPr="00DC51EA">
                    <w:rPr>
                      <w:sz w:val="24"/>
                    </w:rPr>
                    <w:t>.08.2018  № 70-д</w:t>
                  </w:r>
                </w:p>
                <w:p w:rsidR="008A67D1" w:rsidRPr="00DC51EA" w:rsidRDefault="008A67D1" w:rsidP="008A67D1">
                  <w:pPr>
                    <w:rPr>
                      <w:sz w:val="24"/>
                    </w:rPr>
                  </w:pPr>
                  <w:r w:rsidRPr="00DC51EA">
                    <w:rPr>
                      <w:sz w:val="24"/>
                    </w:rPr>
                    <w:t>Заведующий МКДОУ д/с комбинированного вида № 19</w:t>
                  </w:r>
                </w:p>
                <w:p w:rsidR="008A67D1" w:rsidRPr="00DC51EA" w:rsidRDefault="008A67D1" w:rsidP="008A67D1">
                  <w:pPr>
                    <w:rPr>
                      <w:sz w:val="24"/>
                    </w:rPr>
                  </w:pPr>
                  <w:r w:rsidRPr="00DC51EA">
                    <w:rPr>
                      <w:sz w:val="24"/>
                    </w:rPr>
                    <w:t>__________Е.И. Андреева</w:t>
                  </w:r>
                </w:p>
              </w:txbxContent>
            </v:textbox>
          </v:shape>
        </w:pict>
      </w:r>
      <w:r w:rsidRPr="00DC51EA">
        <w:rPr>
          <w:sz w:val="24"/>
        </w:rPr>
        <w:t>Педагогическим советом</w:t>
      </w:r>
      <w:r>
        <w:rPr>
          <w:sz w:val="24"/>
        </w:rPr>
        <w:tab/>
      </w:r>
    </w:p>
    <w:p w:rsidR="008A67D1" w:rsidRPr="00DC51EA" w:rsidRDefault="008A67D1" w:rsidP="008A67D1">
      <w:pPr>
        <w:rPr>
          <w:sz w:val="24"/>
        </w:rPr>
      </w:pPr>
      <w:r>
        <w:rPr>
          <w:sz w:val="24"/>
        </w:rPr>
        <w:t>Протокол от  20</w:t>
      </w:r>
      <w:r w:rsidRPr="00DC51EA">
        <w:rPr>
          <w:sz w:val="24"/>
        </w:rPr>
        <w:t>.08.2018 №6</w:t>
      </w:r>
    </w:p>
    <w:p w:rsidR="008A67D1" w:rsidRPr="00DC51EA" w:rsidRDefault="008A67D1" w:rsidP="008A67D1">
      <w:pPr>
        <w:rPr>
          <w:sz w:val="24"/>
        </w:rPr>
      </w:pPr>
    </w:p>
    <w:p w:rsidR="008A67D1" w:rsidRPr="00DC51EA" w:rsidRDefault="008A67D1" w:rsidP="008A67D1">
      <w:pPr>
        <w:rPr>
          <w:sz w:val="24"/>
        </w:rPr>
      </w:pPr>
      <w:r w:rsidRPr="00DC51EA">
        <w:rPr>
          <w:sz w:val="24"/>
        </w:rPr>
        <w:t>СОГЛАСОВАНО</w:t>
      </w:r>
    </w:p>
    <w:p w:rsidR="008A67D1" w:rsidRPr="00DC51EA" w:rsidRDefault="008A67D1" w:rsidP="008A67D1">
      <w:pPr>
        <w:rPr>
          <w:sz w:val="24"/>
        </w:rPr>
      </w:pPr>
      <w:r w:rsidRPr="00DC51EA">
        <w:rPr>
          <w:sz w:val="24"/>
        </w:rPr>
        <w:t xml:space="preserve">С советом </w:t>
      </w:r>
      <w:proofErr w:type="gramStart"/>
      <w:r w:rsidRPr="00DC51EA">
        <w:rPr>
          <w:sz w:val="24"/>
        </w:rPr>
        <w:t xml:space="preserve">родителе </w:t>
      </w:r>
      <w:proofErr w:type="spellStart"/>
      <w:r w:rsidRPr="00DC51EA">
        <w:rPr>
          <w:sz w:val="24"/>
        </w:rPr>
        <w:t>й</w:t>
      </w:r>
      <w:proofErr w:type="spellEnd"/>
      <w:proofErr w:type="gramEnd"/>
      <w:r w:rsidRPr="00DC51EA">
        <w:rPr>
          <w:sz w:val="24"/>
        </w:rPr>
        <w:t xml:space="preserve"> (законных представителей)</w:t>
      </w:r>
    </w:p>
    <w:p w:rsidR="008A67D1" w:rsidRPr="00DC51EA" w:rsidRDefault="008A67D1" w:rsidP="008A67D1">
      <w:pPr>
        <w:rPr>
          <w:sz w:val="24"/>
        </w:rPr>
      </w:pPr>
      <w:r w:rsidRPr="00DC51EA">
        <w:rPr>
          <w:sz w:val="24"/>
        </w:rPr>
        <w:t>Протокол от 20.08.2018  № 6</w:t>
      </w:r>
    </w:p>
    <w:p w:rsidR="008A67D1" w:rsidRPr="001E1D99" w:rsidRDefault="008A67D1" w:rsidP="008A67D1">
      <w:pPr>
        <w:rPr>
          <w:rFonts w:ascii="Calibri" w:hAnsi="Calibri"/>
        </w:rPr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Pr="008A67D1" w:rsidRDefault="008A67D1" w:rsidP="008A67D1">
      <w:pPr>
        <w:widowControl/>
        <w:shd w:val="clear" w:color="auto" w:fill="FFFFFF"/>
        <w:tabs>
          <w:tab w:val="left" w:pos="524"/>
        </w:tabs>
        <w:autoSpaceDE/>
        <w:autoSpaceDN/>
        <w:spacing w:before="72"/>
        <w:ind w:left="310"/>
        <w:jc w:val="center"/>
        <w:rPr>
          <w:sz w:val="32"/>
        </w:rPr>
      </w:pPr>
      <w:r w:rsidRPr="008A67D1">
        <w:rPr>
          <w:sz w:val="32"/>
        </w:rPr>
        <w:t>Положение о порядке и основании перевода,</w:t>
      </w:r>
      <w:r>
        <w:rPr>
          <w:sz w:val="32"/>
        </w:rPr>
        <w:t xml:space="preserve"> </w:t>
      </w:r>
      <w:r w:rsidRPr="008A67D1">
        <w:rPr>
          <w:sz w:val="32"/>
        </w:rPr>
        <w:t>отчисления и восстановления</w:t>
      </w:r>
      <w:r>
        <w:rPr>
          <w:sz w:val="32"/>
        </w:rPr>
        <w:t xml:space="preserve"> (несовершеннолетних обучающихся</w:t>
      </w:r>
      <w:proofErr w:type="gramStart"/>
      <w:r>
        <w:rPr>
          <w:sz w:val="32"/>
        </w:rPr>
        <w:t>)в</w:t>
      </w:r>
      <w:proofErr w:type="gramEnd"/>
      <w:r>
        <w:rPr>
          <w:sz w:val="32"/>
        </w:rPr>
        <w:t>оспитанников</w:t>
      </w:r>
      <w:r w:rsidRPr="008A67D1">
        <w:rPr>
          <w:sz w:val="32"/>
        </w:rPr>
        <w:t xml:space="preserve"> </w:t>
      </w: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right"/>
      </w:pPr>
    </w:p>
    <w:p w:rsidR="008A67D1" w:rsidRP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center"/>
        <w:rPr>
          <w:b w:val="0"/>
          <w:sz w:val="24"/>
        </w:rPr>
      </w:pPr>
      <w:r w:rsidRPr="008A67D1">
        <w:rPr>
          <w:b w:val="0"/>
          <w:sz w:val="24"/>
        </w:rPr>
        <w:t>г. Узловая</w:t>
      </w:r>
    </w:p>
    <w:p w:rsidR="000538E5" w:rsidRPr="008A67D1" w:rsidRDefault="008A67D1" w:rsidP="008A67D1">
      <w:pPr>
        <w:pStyle w:val="Heading1"/>
        <w:tabs>
          <w:tab w:val="left" w:pos="524"/>
        </w:tabs>
        <w:spacing w:before="72"/>
        <w:ind w:left="310" w:firstLine="0"/>
        <w:jc w:val="center"/>
        <w:rPr>
          <w:b w:val="0"/>
          <w:sz w:val="24"/>
        </w:rPr>
        <w:sectPr w:rsidR="000538E5" w:rsidRPr="008A67D1">
          <w:type w:val="continuous"/>
          <w:pgSz w:w="11910" w:h="16840"/>
          <w:pgMar w:top="1120" w:right="740" w:bottom="280" w:left="1600" w:header="720" w:footer="720" w:gutter="0"/>
          <w:cols w:space="720"/>
        </w:sectPr>
      </w:pPr>
      <w:r w:rsidRPr="008A67D1">
        <w:rPr>
          <w:b w:val="0"/>
          <w:sz w:val="24"/>
        </w:rPr>
        <w:t>2018 г.</w:t>
      </w:r>
    </w:p>
    <w:p w:rsidR="008A67D1" w:rsidRDefault="008A67D1" w:rsidP="008A67D1">
      <w:pPr>
        <w:pStyle w:val="Heading1"/>
        <w:tabs>
          <w:tab w:val="left" w:pos="524"/>
        </w:tabs>
        <w:spacing w:before="72"/>
        <w:ind w:left="0" w:firstLine="0"/>
      </w:pPr>
    </w:p>
    <w:p w:rsidR="008A67D1" w:rsidRDefault="008A67D1" w:rsidP="008A67D1">
      <w:pPr>
        <w:pStyle w:val="Heading1"/>
        <w:tabs>
          <w:tab w:val="left" w:pos="524"/>
        </w:tabs>
        <w:spacing w:before="72"/>
        <w:ind w:left="0" w:firstLine="0"/>
      </w:pPr>
    </w:p>
    <w:p w:rsidR="000538E5" w:rsidRDefault="008A67D1" w:rsidP="008A67D1">
      <w:pPr>
        <w:pStyle w:val="Heading1"/>
        <w:tabs>
          <w:tab w:val="left" w:pos="524"/>
          <w:tab w:val="left" w:pos="689"/>
          <w:tab w:val="right" w:pos="9570"/>
        </w:tabs>
        <w:spacing w:before="72"/>
        <w:ind w:left="310" w:firstLine="0"/>
      </w:pPr>
      <w:r>
        <w:tab/>
        <w:t>Общие положения</w:t>
      </w:r>
      <w:r>
        <w:tab/>
      </w:r>
    </w:p>
    <w:p w:rsidR="000538E5" w:rsidRDefault="000538E5">
      <w:pPr>
        <w:pStyle w:val="a3"/>
        <w:spacing w:before="8"/>
        <w:ind w:left="0"/>
        <w:rPr>
          <w:b/>
          <w:sz w:val="27"/>
        </w:rPr>
      </w:pPr>
    </w:p>
    <w:p w:rsidR="000538E5" w:rsidRDefault="000E4D77">
      <w:pPr>
        <w:pStyle w:val="a4"/>
        <w:numPr>
          <w:ilvl w:val="1"/>
          <w:numId w:val="2"/>
        </w:numPr>
        <w:tabs>
          <w:tab w:val="left" w:pos="664"/>
        </w:tabs>
        <w:spacing w:before="1" w:line="322" w:lineRule="exact"/>
        <w:rPr>
          <w:sz w:val="28"/>
        </w:rPr>
      </w:pPr>
      <w:r>
        <w:rPr>
          <w:sz w:val="28"/>
        </w:rPr>
        <w:t>Настоящее</w:t>
      </w:r>
      <w:r>
        <w:rPr>
          <w:spacing w:val="6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Федеральным</w:t>
      </w:r>
      <w:proofErr w:type="gramEnd"/>
    </w:p>
    <w:p w:rsidR="000538E5" w:rsidRDefault="000E4D77">
      <w:pPr>
        <w:pStyle w:val="a3"/>
        <w:ind w:right="95"/>
      </w:pPr>
      <w:r>
        <w:t>Законом № 273-ФЗ от 29.12.2012 «Об образовании в Российской Федерации»,</w:t>
      </w:r>
      <w:r>
        <w:rPr>
          <w:spacing w:val="-68"/>
        </w:rPr>
        <w:t xml:space="preserve"> </w:t>
      </w:r>
      <w:r>
        <w:t>с Порядком комплектования муниципальных дошкольных образовательных</w:t>
      </w:r>
      <w:r>
        <w:rPr>
          <w:spacing w:val="1"/>
        </w:rPr>
        <w:t xml:space="preserve"> </w:t>
      </w:r>
      <w:r>
        <w:t xml:space="preserve">учреждений муниципального образования </w:t>
      </w:r>
      <w:proofErr w:type="spellStart"/>
      <w:r>
        <w:t>Узловский</w:t>
      </w:r>
      <w:proofErr w:type="spellEnd"/>
      <w:r>
        <w:t xml:space="preserve"> район, утвержденным</w:t>
      </w:r>
      <w:r>
        <w:rPr>
          <w:spacing w:val="1"/>
        </w:rPr>
        <w:t xml:space="preserve"> </w:t>
      </w:r>
      <w:r>
        <w:t>Учредителем,</w:t>
      </w:r>
      <w:r>
        <w:rPr>
          <w:spacing w:val="-2"/>
        </w:rPr>
        <w:t xml:space="preserve"> </w:t>
      </w:r>
      <w:r>
        <w:t>уставом МКДОУ.</w:t>
      </w:r>
    </w:p>
    <w:p w:rsidR="000538E5" w:rsidRDefault="000538E5">
      <w:pPr>
        <w:pStyle w:val="a3"/>
        <w:ind w:left="0"/>
      </w:pPr>
    </w:p>
    <w:p w:rsidR="000538E5" w:rsidRDefault="000E4D77">
      <w:pPr>
        <w:pStyle w:val="a4"/>
        <w:numPr>
          <w:ilvl w:val="1"/>
          <w:numId w:val="2"/>
        </w:numPr>
        <w:tabs>
          <w:tab w:val="left" w:pos="595"/>
          <w:tab w:val="left" w:pos="5477"/>
        </w:tabs>
        <w:ind w:right="1340"/>
        <w:rPr>
          <w:sz w:val="28"/>
        </w:rPr>
      </w:pPr>
      <w:r>
        <w:rPr>
          <w:sz w:val="28"/>
        </w:rPr>
        <w:t>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64"/>
          <w:sz w:val="28"/>
        </w:rPr>
        <w:t xml:space="preserve"> </w:t>
      </w:r>
      <w:r>
        <w:rPr>
          <w:sz w:val="28"/>
        </w:rPr>
        <w:t>порядок</w:t>
      </w:r>
      <w:r>
        <w:rPr>
          <w:sz w:val="28"/>
        </w:rPr>
        <w:tab/>
        <w:t>и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</w:p>
    <w:p w:rsidR="000538E5" w:rsidRDefault="000E4D77">
      <w:pPr>
        <w:pStyle w:val="a3"/>
        <w:ind w:right="95"/>
      </w:pPr>
      <w:r>
        <w:t>(воспитанников) муниципального казённого до</w:t>
      </w:r>
      <w:r>
        <w:t>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комбинированного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№19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Учреждение).</w:t>
      </w:r>
    </w:p>
    <w:p w:rsidR="000538E5" w:rsidRDefault="000538E5">
      <w:pPr>
        <w:pStyle w:val="a3"/>
        <w:spacing w:before="6"/>
        <w:ind w:left="0"/>
      </w:pPr>
    </w:p>
    <w:p w:rsidR="000538E5" w:rsidRDefault="000E4D77">
      <w:pPr>
        <w:pStyle w:val="Heading1"/>
        <w:numPr>
          <w:ilvl w:val="0"/>
          <w:numId w:val="3"/>
        </w:numPr>
        <w:tabs>
          <w:tab w:val="left" w:pos="383"/>
        </w:tabs>
        <w:ind w:left="382" w:hanging="281"/>
        <w:jc w:val="left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воспитанников.</w:t>
      </w:r>
    </w:p>
    <w:p w:rsidR="000538E5" w:rsidRDefault="000538E5">
      <w:pPr>
        <w:pStyle w:val="a3"/>
        <w:spacing w:before="6"/>
        <w:ind w:left="0"/>
        <w:rPr>
          <w:b/>
          <w:sz w:val="27"/>
        </w:rPr>
      </w:pPr>
    </w:p>
    <w:p w:rsidR="000538E5" w:rsidRDefault="000E4D77">
      <w:pPr>
        <w:pStyle w:val="a4"/>
        <w:numPr>
          <w:ilvl w:val="1"/>
          <w:numId w:val="3"/>
        </w:numPr>
        <w:tabs>
          <w:tab w:val="left" w:pos="595"/>
        </w:tabs>
        <w:ind w:right="469"/>
        <w:rPr>
          <w:sz w:val="28"/>
        </w:rPr>
      </w:pPr>
      <w:r>
        <w:rPr>
          <w:sz w:val="28"/>
        </w:rPr>
        <w:t>Перевод несовершеннолетнего обучающегося (воспитанника) в другое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быть:</w:t>
      </w:r>
    </w:p>
    <w:p w:rsidR="000538E5" w:rsidRDefault="000538E5">
      <w:pPr>
        <w:pStyle w:val="a3"/>
        <w:spacing w:before="10"/>
        <w:ind w:left="0"/>
        <w:rPr>
          <w:sz w:val="27"/>
        </w:rPr>
      </w:pPr>
    </w:p>
    <w:p w:rsidR="000538E5" w:rsidRDefault="000E4D77">
      <w:pPr>
        <w:pStyle w:val="a4"/>
        <w:numPr>
          <w:ilvl w:val="0"/>
          <w:numId w:val="1"/>
        </w:numPr>
        <w:tabs>
          <w:tab w:val="left" w:pos="266"/>
        </w:tabs>
        <w:ind w:right="249" w:firstLine="0"/>
        <w:rPr>
          <w:sz w:val="28"/>
        </w:rPr>
      </w:pPr>
      <w:r>
        <w:rPr>
          <w:sz w:val="28"/>
        </w:rPr>
        <w:t>по заявлению родителей (законных представителей)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(воспитанника), в том числе в случае перевода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</w:p>
    <w:p w:rsidR="000538E5" w:rsidRDefault="000E4D77">
      <w:pPr>
        <w:pStyle w:val="a3"/>
        <w:spacing w:before="2"/>
        <w:ind w:right="862"/>
      </w:pPr>
      <w:r>
        <w:t>программы в другую организацию, осуществляющую образова</w:t>
      </w:r>
      <w:r>
        <w:t>тельную</w:t>
      </w:r>
      <w:r>
        <w:rPr>
          <w:spacing w:val="-67"/>
        </w:rPr>
        <w:t xml:space="preserve"> </w:t>
      </w:r>
      <w:r>
        <w:t>деятельность;</w:t>
      </w:r>
    </w:p>
    <w:p w:rsidR="000538E5" w:rsidRDefault="000538E5">
      <w:pPr>
        <w:pStyle w:val="a3"/>
        <w:spacing w:before="10"/>
        <w:ind w:left="0"/>
        <w:rPr>
          <w:sz w:val="27"/>
        </w:rPr>
      </w:pPr>
    </w:p>
    <w:p w:rsidR="000538E5" w:rsidRDefault="000E4D77">
      <w:pPr>
        <w:pStyle w:val="a4"/>
        <w:numPr>
          <w:ilvl w:val="0"/>
          <w:numId w:val="1"/>
        </w:numPr>
        <w:tabs>
          <w:tab w:val="left" w:pos="266"/>
        </w:tabs>
        <w:ind w:right="860" w:firstLine="0"/>
        <w:rPr>
          <w:sz w:val="28"/>
        </w:rPr>
      </w:pPr>
      <w:r>
        <w:rPr>
          <w:sz w:val="28"/>
        </w:rPr>
        <w:t>по обстоятельствам, не зависящим от воли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</w:p>
    <w:p w:rsidR="000538E5" w:rsidRDefault="000E4D77">
      <w:pPr>
        <w:pStyle w:val="a3"/>
        <w:spacing w:before="2"/>
        <w:ind w:right="106"/>
      </w:pPr>
      <w:r>
        <w:t>Учреждения, осуществляющего образовательную деятельность, в том числе в</w:t>
      </w:r>
      <w:r>
        <w:rPr>
          <w:spacing w:val="-67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</w:p>
    <w:p w:rsidR="000538E5" w:rsidRDefault="000E4D77">
      <w:pPr>
        <w:pStyle w:val="a3"/>
        <w:ind w:right="95"/>
      </w:pPr>
      <w:r>
        <w:t>деятельность,</w:t>
      </w:r>
      <w:r>
        <w:rPr>
          <w:spacing w:val="-6"/>
        </w:rPr>
        <w:t xml:space="preserve"> </w:t>
      </w:r>
      <w:r>
        <w:t>аннулирования</w:t>
      </w:r>
      <w:r>
        <w:rPr>
          <w:spacing w:val="-4"/>
        </w:rPr>
        <w:t xml:space="preserve"> </w:t>
      </w:r>
      <w:r>
        <w:t>лицензии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деятельности;</w:t>
      </w:r>
    </w:p>
    <w:p w:rsidR="000538E5" w:rsidRDefault="000538E5">
      <w:pPr>
        <w:pStyle w:val="a3"/>
        <w:spacing w:before="9"/>
        <w:ind w:left="0"/>
        <w:rPr>
          <w:sz w:val="27"/>
        </w:rPr>
      </w:pPr>
    </w:p>
    <w:p w:rsidR="000538E5" w:rsidRDefault="000E4D77">
      <w:pPr>
        <w:pStyle w:val="a4"/>
        <w:numPr>
          <w:ilvl w:val="1"/>
          <w:numId w:val="3"/>
        </w:numPr>
        <w:tabs>
          <w:tab w:val="left" w:pos="595"/>
        </w:tabs>
        <w:spacing w:before="1"/>
        <w:ind w:right="941"/>
        <w:rPr>
          <w:sz w:val="28"/>
        </w:rPr>
      </w:pPr>
      <w:r>
        <w:rPr>
          <w:sz w:val="28"/>
        </w:rPr>
        <w:t>Основанием для перевода является распорядительный акт (приказ)</w:t>
      </w:r>
      <w:r>
        <w:rPr>
          <w:spacing w:val="-68"/>
          <w:sz w:val="28"/>
        </w:rPr>
        <w:t xml:space="preserve"> </w:t>
      </w:r>
      <w:r>
        <w:rPr>
          <w:sz w:val="28"/>
        </w:rPr>
        <w:t>заведующего Учреждением,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образовательную</w:t>
      </w:r>
      <w:proofErr w:type="gramEnd"/>
    </w:p>
    <w:p w:rsidR="000538E5" w:rsidRDefault="000E4D77">
      <w:pPr>
        <w:pStyle w:val="a3"/>
        <w:spacing w:before="1"/>
        <w:ind w:right="1932"/>
      </w:pPr>
      <w:r>
        <w:t>деятельность, о перев</w:t>
      </w:r>
      <w:r>
        <w:t>оде несовершеннолетнего обучающегося</w:t>
      </w:r>
      <w:r>
        <w:rPr>
          <w:spacing w:val="-67"/>
        </w:rPr>
        <w:t xml:space="preserve"> </w:t>
      </w:r>
      <w:r>
        <w:t>(воспитанника).</w:t>
      </w:r>
    </w:p>
    <w:p w:rsidR="000538E5" w:rsidRDefault="000538E5">
      <w:pPr>
        <w:pStyle w:val="a3"/>
        <w:spacing w:before="4"/>
        <w:ind w:left="0"/>
      </w:pPr>
    </w:p>
    <w:p w:rsidR="000538E5" w:rsidRDefault="000E4D77">
      <w:pPr>
        <w:pStyle w:val="Heading1"/>
        <w:numPr>
          <w:ilvl w:val="0"/>
          <w:numId w:val="3"/>
        </w:numPr>
        <w:tabs>
          <w:tab w:val="left" w:pos="385"/>
        </w:tabs>
        <w:spacing w:before="1"/>
        <w:ind w:left="384" w:hanging="214"/>
        <w:jc w:val="left"/>
      </w:pPr>
      <w:r>
        <w:t>Порядок</w:t>
      </w:r>
      <w:r>
        <w:rPr>
          <w:spacing w:val="-4"/>
        </w:rPr>
        <w:t xml:space="preserve"> </w:t>
      </w:r>
      <w:r>
        <w:t>отчисления</w:t>
      </w:r>
    </w:p>
    <w:p w:rsidR="000538E5" w:rsidRDefault="000538E5">
      <w:pPr>
        <w:pStyle w:val="a3"/>
        <w:spacing w:before="5"/>
        <w:ind w:left="0"/>
        <w:rPr>
          <w:b/>
          <w:sz w:val="27"/>
        </w:rPr>
      </w:pPr>
    </w:p>
    <w:p w:rsidR="000538E5" w:rsidRDefault="000E4D77">
      <w:pPr>
        <w:pStyle w:val="a4"/>
        <w:numPr>
          <w:ilvl w:val="1"/>
          <w:numId w:val="3"/>
        </w:numPr>
        <w:tabs>
          <w:tab w:val="left" w:pos="664"/>
        </w:tabs>
        <w:spacing w:before="1"/>
        <w:ind w:right="995" w:firstLine="69"/>
        <w:rPr>
          <w:sz w:val="28"/>
        </w:rPr>
      </w:pPr>
      <w:r>
        <w:rPr>
          <w:sz w:val="28"/>
        </w:rPr>
        <w:t>Основанием для отчисления несовершеннолетнего обучающегося</w:t>
      </w:r>
      <w:r>
        <w:rPr>
          <w:spacing w:val="-68"/>
          <w:sz w:val="28"/>
        </w:rPr>
        <w:t xml:space="preserve"> </w:t>
      </w:r>
      <w:r>
        <w:rPr>
          <w:sz w:val="28"/>
        </w:rPr>
        <w:t>(воспитанника) является распорядительный акт (приказ) заведующего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Учреждением, осуществляющим образовательную деятельность,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отчислении.</w:t>
      </w:r>
    </w:p>
    <w:p w:rsidR="000538E5" w:rsidRDefault="000E4D77">
      <w:pPr>
        <w:pStyle w:val="a3"/>
        <w:ind w:right="95" w:firstLine="69"/>
      </w:pPr>
      <w:r>
        <w:t>Права и обязанности</w:t>
      </w:r>
      <w:r>
        <w:rPr>
          <w:spacing w:val="1"/>
        </w:rPr>
        <w:t xml:space="preserve"> </w:t>
      </w:r>
      <w:r>
        <w:t>участников образовательного процесса,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локальными</w:t>
      </w:r>
      <w:proofErr w:type="gramEnd"/>
    </w:p>
    <w:p w:rsidR="000538E5" w:rsidRDefault="000538E5">
      <w:pPr>
        <w:sectPr w:rsidR="000538E5">
          <w:pgSz w:w="11910" w:h="16840"/>
          <w:pgMar w:top="1040" w:right="740" w:bottom="280" w:left="1600" w:header="720" w:footer="720" w:gutter="0"/>
          <w:cols w:space="720"/>
        </w:sectPr>
      </w:pPr>
    </w:p>
    <w:p w:rsidR="000538E5" w:rsidRDefault="000E4D77">
      <w:pPr>
        <w:pStyle w:val="a3"/>
        <w:spacing w:before="67" w:line="242" w:lineRule="auto"/>
        <w:ind w:right="95"/>
      </w:pPr>
      <w:r>
        <w:lastRenderedPageBreak/>
        <w:t>нормативными актами</w:t>
      </w:r>
      <w:r>
        <w:rPr>
          <w:spacing w:val="1"/>
        </w:rPr>
        <w:t xml:space="preserve"> </w:t>
      </w:r>
      <w:r>
        <w:t xml:space="preserve">Учреждения, прекращаются </w:t>
      </w:r>
      <w:proofErr w:type="gramStart"/>
      <w:r>
        <w:t>с да</w:t>
      </w:r>
      <w:r>
        <w:t>ты</w:t>
      </w:r>
      <w:r>
        <w:rPr>
          <w:spacing w:val="1"/>
        </w:rPr>
        <w:t xml:space="preserve"> </w:t>
      </w:r>
      <w:r>
        <w:t>отчисления</w:t>
      </w:r>
      <w:proofErr w:type="gramEnd"/>
      <w:r>
        <w:rPr>
          <w:spacing w:val="-67"/>
        </w:rPr>
        <w:t xml:space="preserve"> </w:t>
      </w:r>
      <w:r>
        <w:t>несовершеннолетнего обучающегося</w:t>
      </w:r>
      <w:r>
        <w:rPr>
          <w:spacing w:val="-1"/>
        </w:rPr>
        <w:t xml:space="preserve"> </w:t>
      </w:r>
      <w:r>
        <w:t>(воспитанника).</w:t>
      </w:r>
    </w:p>
    <w:p w:rsidR="000538E5" w:rsidRDefault="000538E5">
      <w:pPr>
        <w:pStyle w:val="a3"/>
        <w:spacing w:before="7"/>
        <w:ind w:left="0"/>
        <w:rPr>
          <w:sz w:val="27"/>
        </w:rPr>
      </w:pPr>
    </w:p>
    <w:p w:rsidR="000538E5" w:rsidRDefault="000E4D77">
      <w:pPr>
        <w:pStyle w:val="a4"/>
        <w:numPr>
          <w:ilvl w:val="1"/>
          <w:numId w:val="3"/>
        </w:numPr>
        <w:tabs>
          <w:tab w:val="left" w:pos="595"/>
        </w:tabs>
        <w:ind w:right="721"/>
        <w:jc w:val="both"/>
        <w:rPr>
          <w:sz w:val="28"/>
        </w:rPr>
      </w:pPr>
      <w:r>
        <w:rPr>
          <w:sz w:val="28"/>
        </w:rPr>
        <w:t>Отчисление несовершеннолетнего обучающегося (воспитанника) из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69"/>
          <w:sz w:val="28"/>
        </w:rPr>
        <w:t xml:space="preserve"> </w:t>
      </w:r>
      <w:r>
        <w:rPr>
          <w:sz w:val="28"/>
        </w:rPr>
        <w:t>случаях:</w:t>
      </w:r>
    </w:p>
    <w:p w:rsidR="000538E5" w:rsidRDefault="000538E5">
      <w:pPr>
        <w:pStyle w:val="a3"/>
        <w:spacing w:before="10"/>
        <w:ind w:left="0"/>
        <w:rPr>
          <w:sz w:val="27"/>
        </w:rPr>
      </w:pPr>
    </w:p>
    <w:p w:rsidR="000538E5" w:rsidRDefault="000E4D77">
      <w:pPr>
        <w:pStyle w:val="a4"/>
        <w:numPr>
          <w:ilvl w:val="0"/>
          <w:numId w:val="1"/>
        </w:numPr>
        <w:tabs>
          <w:tab w:val="left" w:pos="266"/>
          <w:tab w:val="left" w:pos="7434"/>
        </w:tabs>
        <w:spacing w:line="242" w:lineRule="auto"/>
        <w:ind w:right="530" w:firstLine="0"/>
        <w:rPr>
          <w:sz w:val="28"/>
        </w:rPr>
      </w:pP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достижением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0538E5" w:rsidRDefault="000E4D77">
      <w:pPr>
        <w:pStyle w:val="a3"/>
        <w:spacing w:line="317" w:lineRule="exact"/>
      </w:pP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организации;</w:t>
      </w:r>
    </w:p>
    <w:p w:rsidR="000538E5" w:rsidRDefault="000538E5">
      <w:pPr>
        <w:pStyle w:val="a3"/>
        <w:spacing w:before="11"/>
        <w:ind w:left="0"/>
        <w:rPr>
          <w:sz w:val="27"/>
        </w:rPr>
      </w:pPr>
    </w:p>
    <w:p w:rsidR="000538E5" w:rsidRDefault="000E4D77">
      <w:pPr>
        <w:pStyle w:val="a4"/>
        <w:numPr>
          <w:ilvl w:val="0"/>
          <w:numId w:val="1"/>
        </w:numPr>
        <w:tabs>
          <w:tab w:val="left" w:pos="266"/>
        </w:tabs>
        <w:ind w:right="815" w:firstLine="0"/>
        <w:jc w:val="both"/>
        <w:rPr>
          <w:sz w:val="28"/>
        </w:rPr>
      </w:pPr>
      <w:r>
        <w:rPr>
          <w:sz w:val="28"/>
        </w:rPr>
        <w:t>по заявлению родителей (законных представителей) в случае перевода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несовершеннолетнего (воспитанника) для 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</w:t>
      </w:r>
      <w:r>
        <w:rPr>
          <w:sz w:val="28"/>
        </w:rPr>
        <w:t>оения</w:t>
      </w:r>
      <w:r>
        <w:rPr>
          <w:spacing w:val="6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осуществляющую</w:t>
      </w:r>
    </w:p>
    <w:p w:rsidR="000538E5" w:rsidRDefault="000E4D77">
      <w:pPr>
        <w:pStyle w:val="a3"/>
        <w:spacing w:before="2"/>
        <w:jc w:val="both"/>
      </w:pPr>
      <w:r>
        <w:t>образовательную</w:t>
      </w:r>
      <w:r>
        <w:rPr>
          <w:spacing w:val="-7"/>
        </w:rPr>
        <w:t xml:space="preserve"> </w:t>
      </w:r>
      <w:r>
        <w:t>деятельность;</w:t>
      </w:r>
    </w:p>
    <w:p w:rsidR="000538E5" w:rsidRDefault="000538E5">
      <w:pPr>
        <w:pStyle w:val="a3"/>
        <w:spacing w:before="10"/>
        <w:ind w:left="0"/>
        <w:rPr>
          <w:sz w:val="27"/>
        </w:rPr>
      </w:pPr>
    </w:p>
    <w:p w:rsidR="000538E5" w:rsidRDefault="000E4D77">
      <w:pPr>
        <w:pStyle w:val="a4"/>
        <w:numPr>
          <w:ilvl w:val="0"/>
          <w:numId w:val="1"/>
        </w:numPr>
        <w:tabs>
          <w:tab w:val="left" w:pos="266"/>
        </w:tabs>
        <w:spacing w:before="1"/>
        <w:ind w:right="860" w:firstLine="0"/>
        <w:rPr>
          <w:sz w:val="28"/>
        </w:rPr>
      </w:pPr>
      <w:r>
        <w:rPr>
          <w:sz w:val="28"/>
        </w:rPr>
        <w:t>по обстоятельствам, не зависящим от воли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</w:p>
    <w:p w:rsidR="000538E5" w:rsidRDefault="000E4D77">
      <w:pPr>
        <w:pStyle w:val="a3"/>
        <w:ind w:right="106"/>
      </w:pPr>
      <w:r>
        <w:t>Учреждения, осуществляющего образовательную деятельность, в том числе в</w:t>
      </w:r>
      <w:r>
        <w:rPr>
          <w:spacing w:val="-67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</w:p>
    <w:p w:rsidR="000538E5" w:rsidRDefault="000E4D77">
      <w:pPr>
        <w:pStyle w:val="a3"/>
        <w:spacing w:line="242" w:lineRule="auto"/>
        <w:ind w:right="95"/>
      </w:pPr>
      <w:r>
        <w:t>деятельность,</w:t>
      </w:r>
      <w:r>
        <w:rPr>
          <w:spacing w:val="-6"/>
        </w:rPr>
        <w:t xml:space="preserve"> </w:t>
      </w:r>
      <w:r>
        <w:t>аннулирования</w:t>
      </w:r>
      <w:r>
        <w:rPr>
          <w:spacing w:val="-4"/>
        </w:rPr>
        <w:t xml:space="preserve"> </w:t>
      </w:r>
      <w:r>
        <w:t>лицензии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деятельности.</w:t>
      </w:r>
    </w:p>
    <w:p w:rsidR="000538E5" w:rsidRDefault="000538E5">
      <w:pPr>
        <w:pStyle w:val="a3"/>
        <w:spacing w:before="9"/>
        <w:ind w:left="0"/>
        <w:rPr>
          <w:sz w:val="27"/>
        </w:rPr>
      </w:pPr>
    </w:p>
    <w:p w:rsidR="000538E5" w:rsidRDefault="000E4D77">
      <w:pPr>
        <w:pStyle w:val="Heading1"/>
        <w:numPr>
          <w:ilvl w:val="0"/>
          <w:numId w:val="3"/>
        </w:numPr>
        <w:tabs>
          <w:tab w:val="left" w:pos="385"/>
        </w:tabs>
        <w:ind w:left="384" w:hanging="214"/>
        <w:jc w:val="left"/>
      </w:pPr>
      <w:r>
        <w:t>Порядок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Учреждение.</w:t>
      </w:r>
    </w:p>
    <w:p w:rsidR="000538E5" w:rsidRDefault="000538E5">
      <w:pPr>
        <w:pStyle w:val="a3"/>
        <w:spacing w:before="6"/>
        <w:ind w:left="0"/>
        <w:rPr>
          <w:b/>
          <w:sz w:val="27"/>
        </w:rPr>
      </w:pPr>
    </w:p>
    <w:p w:rsidR="000538E5" w:rsidRDefault="000E4D77">
      <w:pPr>
        <w:pStyle w:val="a4"/>
        <w:numPr>
          <w:ilvl w:val="1"/>
          <w:numId w:val="3"/>
        </w:numPr>
        <w:tabs>
          <w:tab w:val="left" w:pos="664"/>
          <w:tab w:val="left" w:pos="5282"/>
        </w:tabs>
        <w:spacing w:before="1"/>
        <w:ind w:right="516" w:firstLine="69"/>
        <w:rPr>
          <w:sz w:val="28"/>
        </w:rPr>
      </w:pPr>
      <w:r>
        <w:rPr>
          <w:sz w:val="28"/>
        </w:rPr>
        <w:t>Несовершеннолетний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z w:val="28"/>
        </w:rPr>
        <w:tab/>
        <w:t>(воспитанник), отчисленный из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0538E5" w:rsidRDefault="000E4D77">
      <w:pPr>
        <w:pStyle w:val="a3"/>
        <w:spacing w:before="1"/>
        <w:ind w:right="654"/>
      </w:pPr>
      <w:r>
        <w:t>завершения освоения образовательной программы, имеет право на</w:t>
      </w:r>
      <w:r>
        <w:rPr>
          <w:spacing w:val="1"/>
        </w:rPr>
        <w:t xml:space="preserve"> </w:t>
      </w:r>
      <w:r>
        <w:t>восстановление, по заявлению родителей (законных представителей) при</w:t>
      </w:r>
      <w:r>
        <w:rPr>
          <w:spacing w:val="-67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 свободных</w:t>
      </w:r>
      <w:r>
        <w:rPr>
          <w:spacing w:val="1"/>
        </w:rPr>
        <w:t xml:space="preserve"> </w:t>
      </w:r>
      <w:r>
        <w:t>мест.</w:t>
      </w:r>
    </w:p>
    <w:p w:rsidR="000538E5" w:rsidRDefault="000538E5">
      <w:pPr>
        <w:pStyle w:val="a3"/>
        <w:spacing w:before="10"/>
        <w:ind w:left="0"/>
        <w:rPr>
          <w:sz w:val="27"/>
        </w:rPr>
      </w:pPr>
    </w:p>
    <w:p w:rsidR="000538E5" w:rsidRDefault="000E4D77">
      <w:pPr>
        <w:pStyle w:val="a4"/>
        <w:numPr>
          <w:ilvl w:val="1"/>
          <w:numId w:val="3"/>
        </w:numPr>
        <w:tabs>
          <w:tab w:val="left" w:pos="595"/>
        </w:tabs>
        <w:ind w:right="482"/>
        <w:rPr>
          <w:sz w:val="28"/>
        </w:rPr>
      </w:pPr>
      <w:r>
        <w:rPr>
          <w:sz w:val="28"/>
        </w:rPr>
        <w:t>Основанием для 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</w:t>
      </w:r>
      <w:r>
        <w:rPr>
          <w:spacing w:val="-68"/>
          <w:sz w:val="28"/>
        </w:rPr>
        <w:t xml:space="preserve"> </w:t>
      </w:r>
      <w:r>
        <w:rPr>
          <w:sz w:val="28"/>
        </w:rPr>
        <w:t>(воспитанника) является распорядительный акт (приказ)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 осущест</w:t>
      </w:r>
      <w:r>
        <w:rPr>
          <w:sz w:val="28"/>
        </w:rPr>
        <w:t>вляющим образовательную деятельность, 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восстановлении.</w:t>
      </w:r>
    </w:p>
    <w:p w:rsidR="000538E5" w:rsidRDefault="000538E5">
      <w:pPr>
        <w:pStyle w:val="a3"/>
        <w:spacing w:before="1"/>
        <w:ind w:left="0"/>
      </w:pPr>
    </w:p>
    <w:p w:rsidR="000538E5" w:rsidRDefault="000E4D77">
      <w:pPr>
        <w:pStyle w:val="a4"/>
        <w:numPr>
          <w:ilvl w:val="1"/>
          <w:numId w:val="3"/>
        </w:numPr>
        <w:tabs>
          <w:tab w:val="left" w:pos="595"/>
        </w:tabs>
        <w:spacing w:line="322" w:lineRule="exact"/>
        <w:ind w:left="594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процесса,</w:t>
      </w:r>
    </w:p>
    <w:p w:rsidR="000538E5" w:rsidRDefault="000E4D77">
      <w:pPr>
        <w:pStyle w:val="a3"/>
        <w:ind w:right="95"/>
      </w:pPr>
      <w:r>
        <w:t>предусмотренные,</w:t>
      </w:r>
      <w:r>
        <w:rPr>
          <w:spacing w:val="1"/>
        </w:rPr>
        <w:t xml:space="preserve"> </w:t>
      </w:r>
      <w:r>
        <w:t>законодательством об образовании и локальными актами</w:t>
      </w:r>
      <w:r>
        <w:rPr>
          <w:spacing w:val="-6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восстановлении</w:t>
      </w:r>
      <w:r>
        <w:rPr>
          <w:spacing w:val="67"/>
        </w:rPr>
        <w:t xml:space="preserve"> </w:t>
      </w:r>
      <w:r>
        <w:t>несовершеннолетнего</w:t>
      </w:r>
    </w:p>
    <w:p w:rsidR="000538E5" w:rsidRDefault="000E4D77">
      <w:pPr>
        <w:pStyle w:val="a3"/>
        <w:spacing w:line="321" w:lineRule="exact"/>
      </w:pPr>
      <w:r>
        <w:t>обучающегося</w:t>
      </w:r>
      <w:r>
        <w:rPr>
          <w:spacing w:val="-2"/>
        </w:rPr>
        <w:t xml:space="preserve"> </w:t>
      </w:r>
      <w:r>
        <w:t>(воспитанника)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Учреждение.</w:t>
      </w:r>
    </w:p>
    <w:p w:rsidR="000538E5" w:rsidRDefault="000538E5">
      <w:pPr>
        <w:spacing w:line="321" w:lineRule="exact"/>
        <w:sectPr w:rsidR="000538E5">
          <w:pgSz w:w="11910" w:h="16840"/>
          <w:pgMar w:top="1040" w:right="740" w:bottom="280" w:left="1600" w:header="720" w:footer="720" w:gutter="0"/>
          <w:cols w:space="720"/>
        </w:sectPr>
      </w:pPr>
    </w:p>
    <w:p w:rsidR="000538E5" w:rsidRDefault="000538E5">
      <w:pPr>
        <w:pStyle w:val="a3"/>
        <w:spacing w:before="4"/>
        <w:ind w:left="0"/>
        <w:rPr>
          <w:sz w:val="17"/>
        </w:rPr>
      </w:pPr>
    </w:p>
    <w:sectPr w:rsidR="000538E5" w:rsidSect="000538E5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132"/>
    <w:multiLevelType w:val="hybridMultilevel"/>
    <w:tmpl w:val="41F6DE40"/>
    <w:lvl w:ilvl="0" w:tplc="D8C6A6A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C8A93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B0A649D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A530A98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5469DC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EF46E7A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F1EA5986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DA20A52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52A5F1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>
    <w:nsid w:val="6E6F5C0F"/>
    <w:multiLevelType w:val="hybridMultilevel"/>
    <w:tmpl w:val="D5047B3C"/>
    <w:lvl w:ilvl="0" w:tplc="0F9A0564">
      <w:start w:val="1"/>
      <w:numFmt w:val="decimal"/>
      <w:lvlText w:val="%1"/>
      <w:lvlJc w:val="left"/>
      <w:pPr>
        <w:ind w:left="663" w:hanging="562"/>
        <w:jc w:val="left"/>
      </w:pPr>
      <w:rPr>
        <w:rFonts w:hint="default"/>
        <w:lang w:val="ru-RU" w:eastAsia="en-US" w:bidi="ar-SA"/>
      </w:rPr>
    </w:lvl>
    <w:lvl w:ilvl="1" w:tplc="0A5A8402">
      <w:numFmt w:val="none"/>
      <w:lvlText w:val=""/>
      <w:lvlJc w:val="left"/>
      <w:pPr>
        <w:tabs>
          <w:tab w:val="num" w:pos="360"/>
        </w:tabs>
      </w:pPr>
    </w:lvl>
    <w:lvl w:ilvl="2" w:tplc="DC02B0F2">
      <w:numFmt w:val="bullet"/>
      <w:lvlText w:val="•"/>
      <w:lvlJc w:val="left"/>
      <w:pPr>
        <w:ind w:left="2441" w:hanging="562"/>
      </w:pPr>
      <w:rPr>
        <w:rFonts w:hint="default"/>
        <w:lang w:val="ru-RU" w:eastAsia="en-US" w:bidi="ar-SA"/>
      </w:rPr>
    </w:lvl>
    <w:lvl w:ilvl="3" w:tplc="A584494A">
      <w:numFmt w:val="bullet"/>
      <w:lvlText w:val="•"/>
      <w:lvlJc w:val="left"/>
      <w:pPr>
        <w:ind w:left="3331" w:hanging="562"/>
      </w:pPr>
      <w:rPr>
        <w:rFonts w:hint="default"/>
        <w:lang w:val="ru-RU" w:eastAsia="en-US" w:bidi="ar-SA"/>
      </w:rPr>
    </w:lvl>
    <w:lvl w:ilvl="4" w:tplc="173A89D8">
      <w:numFmt w:val="bullet"/>
      <w:lvlText w:val="•"/>
      <w:lvlJc w:val="left"/>
      <w:pPr>
        <w:ind w:left="4222" w:hanging="562"/>
      </w:pPr>
      <w:rPr>
        <w:rFonts w:hint="default"/>
        <w:lang w:val="ru-RU" w:eastAsia="en-US" w:bidi="ar-SA"/>
      </w:rPr>
    </w:lvl>
    <w:lvl w:ilvl="5" w:tplc="936AC514">
      <w:numFmt w:val="bullet"/>
      <w:lvlText w:val="•"/>
      <w:lvlJc w:val="left"/>
      <w:pPr>
        <w:ind w:left="5113" w:hanging="562"/>
      </w:pPr>
      <w:rPr>
        <w:rFonts w:hint="default"/>
        <w:lang w:val="ru-RU" w:eastAsia="en-US" w:bidi="ar-SA"/>
      </w:rPr>
    </w:lvl>
    <w:lvl w:ilvl="6" w:tplc="02443AE4">
      <w:numFmt w:val="bullet"/>
      <w:lvlText w:val="•"/>
      <w:lvlJc w:val="left"/>
      <w:pPr>
        <w:ind w:left="6003" w:hanging="562"/>
      </w:pPr>
      <w:rPr>
        <w:rFonts w:hint="default"/>
        <w:lang w:val="ru-RU" w:eastAsia="en-US" w:bidi="ar-SA"/>
      </w:rPr>
    </w:lvl>
    <w:lvl w:ilvl="7" w:tplc="9EA6C1E8">
      <w:numFmt w:val="bullet"/>
      <w:lvlText w:val="•"/>
      <w:lvlJc w:val="left"/>
      <w:pPr>
        <w:ind w:left="6894" w:hanging="562"/>
      </w:pPr>
      <w:rPr>
        <w:rFonts w:hint="default"/>
        <w:lang w:val="ru-RU" w:eastAsia="en-US" w:bidi="ar-SA"/>
      </w:rPr>
    </w:lvl>
    <w:lvl w:ilvl="8" w:tplc="5E4E592E">
      <w:numFmt w:val="bullet"/>
      <w:lvlText w:val="•"/>
      <w:lvlJc w:val="left"/>
      <w:pPr>
        <w:ind w:left="7785" w:hanging="562"/>
      </w:pPr>
      <w:rPr>
        <w:rFonts w:hint="default"/>
        <w:lang w:val="ru-RU" w:eastAsia="en-US" w:bidi="ar-SA"/>
      </w:rPr>
    </w:lvl>
  </w:abstractNum>
  <w:abstractNum w:abstractNumId="2">
    <w:nsid w:val="72992CDE"/>
    <w:multiLevelType w:val="multilevel"/>
    <w:tmpl w:val="1894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620D3"/>
    <w:multiLevelType w:val="hybridMultilevel"/>
    <w:tmpl w:val="CA06D514"/>
    <w:lvl w:ilvl="0" w:tplc="F3C0B266">
      <w:start w:val="1"/>
      <w:numFmt w:val="decimal"/>
      <w:lvlText w:val="%1."/>
      <w:lvlJc w:val="left"/>
      <w:pPr>
        <w:ind w:left="52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83A61BE">
      <w:numFmt w:val="none"/>
      <w:lvlText w:val=""/>
      <w:lvlJc w:val="left"/>
      <w:pPr>
        <w:tabs>
          <w:tab w:val="num" w:pos="360"/>
        </w:tabs>
      </w:pPr>
    </w:lvl>
    <w:lvl w:ilvl="2" w:tplc="237EE3A8">
      <w:numFmt w:val="bullet"/>
      <w:lvlText w:val="•"/>
      <w:lvlJc w:val="left"/>
      <w:pPr>
        <w:ind w:left="1525" w:hanging="493"/>
      </w:pPr>
      <w:rPr>
        <w:rFonts w:hint="default"/>
        <w:lang w:val="ru-RU" w:eastAsia="en-US" w:bidi="ar-SA"/>
      </w:rPr>
    </w:lvl>
    <w:lvl w:ilvl="3" w:tplc="61A69026">
      <w:numFmt w:val="bullet"/>
      <w:lvlText w:val="•"/>
      <w:lvlJc w:val="left"/>
      <w:pPr>
        <w:ind w:left="2530" w:hanging="493"/>
      </w:pPr>
      <w:rPr>
        <w:rFonts w:hint="default"/>
        <w:lang w:val="ru-RU" w:eastAsia="en-US" w:bidi="ar-SA"/>
      </w:rPr>
    </w:lvl>
    <w:lvl w:ilvl="4" w:tplc="6862F368">
      <w:numFmt w:val="bullet"/>
      <w:lvlText w:val="•"/>
      <w:lvlJc w:val="left"/>
      <w:pPr>
        <w:ind w:left="3535" w:hanging="493"/>
      </w:pPr>
      <w:rPr>
        <w:rFonts w:hint="default"/>
        <w:lang w:val="ru-RU" w:eastAsia="en-US" w:bidi="ar-SA"/>
      </w:rPr>
    </w:lvl>
    <w:lvl w:ilvl="5" w:tplc="A240E54A">
      <w:numFmt w:val="bullet"/>
      <w:lvlText w:val="•"/>
      <w:lvlJc w:val="left"/>
      <w:pPr>
        <w:ind w:left="4540" w:hanging="493"/>
      </w:pPr>
      <w:rPr>
        <w:rFonts w:hint="default"/>
        <w:lang w:val="ru-RU" w:eastAsia="en-US" w:bidi="ar-SA"/>
      </w:rPr>
    </w:lvl>
    <w:lvl w:ilvl="6" w:tplc="0C403A5A">
      <w:numFmt w:val="bullet"/>
      <w:lvlText w:val="•"/>
      <w:lvlJc w:val="left"/>
      <w:pPr>
        <w:ind w:left="5545" w:hanging="493"/>
      </w:pPr>
      <w:rPr>
        <w:rFonts w:hint="default"/>
        <w:lang w:val="ru-RU" w:eastAsia="en-US" w:bidi="ar-SA"/>
      </w:rPr>
    </w:lvl>
    <w:lvl w:ilvl="7" w:tplc="10141126">
      <w:numFmt w:val="bullet"/>
      <w:lvlText w:val="•"/>
      <w:lvlJc w:val="left"/>
      <w:pPr>
        <w:ind w:left="6550" w:hanging="493"/>
      </w:pPr>
      <w:rPr>
        <w:rFonts w:hint="default"/>
        <w:lang w:val="ru-RU" w:eastAsia="en-US" w:bidi="ar-SA"/>
      </w:rPr>
    </w:lvl>
    <w:lvl w:ilvl="8" w:tplc="2A882C02">
      <w:numFmt w:val="bullet"/>
      <w:lvlText w:val="•"/>
      <w:lvlJc w:val="left"/>
      <w:pPr>
        <w:ind w:left="7556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38E5"/>
    <w:rsid w:val="000538E5"/>
    <w:rsid w:val="000E4D77"/>
    <w:rsid w:val="008A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8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8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8E5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38E5"/>
    <w:pPr>
      <w:ind w:left="384" w:hanging="21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38E5"/>
    <w:pPr>
      <w:ind w:left="102"/>
    </w:pPr>
  </w:style>
  <w:style w:type="paragraph" w:customStyle="1" w:styleId="TableParagraph">
    <w:name w:val="Table Paragraph"/>
    <w:basedOn w:val="a"/>
    <w:uiPriority w:val="1"/>
    <w:qFormat/>
    <w:rsid w:val="000538E5"/>
  </w:style>
  <w:style w:type="paragraph" w:styleId="a5">
    <w:name w:val="Balloon Text"/>
    <w:basedOn w:val="a"/>
    <w:link w:val="a6"/>
    <w:uiPriority w:val="99"/>
    <w:semiHidden/>
    <w:unhideWhenUsed/>
    <w:rsid w:val="008A67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7D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8A6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2021-05-24T11:19:00Z</dcterms:created>
  <dcterms:modified xsi:type="dcterms:W3CDTF">2021-05-24T11:27:00Z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2021-05-24T00:00:00Z</vt:filetime>
  </property>
</Properties>
</file>