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t>Муниципальное казённое дошкольное образовательное учреждение д/с</w:t>
      </w:r>
      <w:r>
        <w:rPr>
          <w:spacing w:val="-67"/>
        </w:rPr>
        <w:t> </w:t>
      </w:r>
      <w:r>
        <w:rPr/>
        <w:t>комбинированного</w:t>
      </w:r>
      <w:r>
        <w:rPr>
          <w:spacing w:val="-3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№ 19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spacing w:before="92"/>
        <w:ind w:left="0" w:right="1542" w:firstLine="0"/>
        <w:jc w:val="right"/>
        <w:rPr>
          <w:sz w:val="22"/>
        </w:rPr>
      </w:pPr>
      <w:r>
        <w:rPr>
          <w:sz w:val="22"/>
        </w:rPr>
        <w:t>УТВЕРЖДЕНО:</w:t>
      </w:r>
    </w:p>
    <w:p>
      <w:pPr>
        <w:pStyle w:val="BodyText"/>
        <w:ind w:left="0" w:firstLine="0"/>
        <w:rPr>
          <w:sz w:val="22"/>
        </w:rPr>
      </w:pPr>
    </w:p>
    <w:p>
      <w:pPr>
        <w:spacing w:before="0"/>
        <w:ind w:left="6643" w:right="100" w:hanging="41"/>
        <w:jc w:val="left"/>
        <w:rPr>
          <w:sz w:val="22"/>
        </w:rPr>
      </w:pPr>
      <w:r>
        <w:rPr>
          <w:sz w:val="22"/>
        </w:rPr>
        <w:t>Заведующим МКДОУ д/с</w:t>
      </w:r>
      <w:r>
        <w:rPr>
          <w:spacing w:val="1"/>
          <w:sz w:val="22"/>
        </w:rPr>
        <w:t> </w:t>
      </w:r>
      <w:r>
        <w:rPr>
          <w:sz w:val="22"/>
        </w:rPr>
        <w:t>комбинированного</w:t>
      </w:r>
      <w:r>
        <w:rPr>
          <w:spacing w:val="-2"/>
          <w:sz w:val="22"/>
        </w:rPr>
        <w:t> </w:t>
      </w:r>
      <w:r>
        <w:rPr>
          <w:sz w:val="22"/>
        </w:rPr>
        <w:t>вида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19</w:t>
      </w:r>
    </w:p>
    <w:p>
      <w:pPr>
        <w:tabs>
          <w:tab w:pos="7982" w:val="left" w:leader="none"/>
          <w:tab w:pos="8416" w:val="left" w:leader="none"/>
          <w:tab w:pos="9393" w:val="left" w:leader="none"/>
        </w:tabs>
        <w:spacing w:before="1"/>
        <w:ind w:left="6655" w:right="171" w:firstLine="7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Е.И. Андреева</w:t>
      </w:r>
      <w:r>
        <w:rPr>
          <w:spacing w:val="1"/>
          <w:sz w:val="22"/>
        </w:rPr>
        <w:t> </w:t>
      </w:r>
      <w:r>
        <w:rPr>
          <w:sz w:val="22"/>
        </w:rPr>
        <w:t>Приказ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z w:val="22"/>
          <w:u w:val="single"/>
        </w:rPr>
        <w:tab/>
        <w:tab/>
      </w:r>
      <w:r>
        <w:rPr>
          <w:sz w:val="22"/>
        </w:rPr>
        <w:t>№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6"/>
        </w:rPr>
      </w:pPr>
    </w:p>
    <w:p>
      <w:pPr>
        <w:pStyle w:val="BodyText"/>
        <w:spacing w:before="90"/>
        <w:ind w:left="2497" w:right="2503" w:firstLine="0"/>
        <w:jc w:val="center"/>
      </w:pPr>
      <w:r>
        <w:rPr/>
        <w:t>Положение</w:t>
      </w:r>
    </w:p>
    <w:p>
      <w:pPr>
        <w:pStyle w:val="BodyText"/>
        <w:ind w:left="2497" w:right="2504" w:firstLine="0"/>
        <w:jc w:val="center"/>
      </w:pPr>
      <w:r>
        <w:rPr/>
        <w:t>о</w:t>
      </w:r>
      <w:r>
        <w:rPr>
          <w:spacing w:val="-4"/>
        </w:rPr>
        <w:t> </w:t>
      </w:r>
      <w:r>
        <w:rPr/>
        <w:t>платных услугах</w:t>
      </w:r>
    </w:p>
    <w:p>
      <w:pPr>
        <w:pStyle w:val="BodyText"/>
        <w:ind w:left="2497" w:right="2504" w:firstLine="0"/>
        <w:jc w:val="center"/>
      </w:pPr>
      <w:r>
        <w:rPr/>
        <w:t>в</w:t>
      </w:r>
      <w:r>
        <w:rPr>
          <w:spacing w:val="-3"/>
        </w:rPr>
        <w:t> </w:t>
      </w:r>
      <w:r>
        <w:rPr/>
        <w:t>МКДОУ</w:t>
      </w:r>
      <w:r>
        <w:rPr>
          <w:spacing w:val="-1"/>
        </w:rPr>
        <w:t> </w:t>
      </w:r>
      <w:r>
        <w:rPr/>
        <w:t>д/с</w:t>
      </w:r>
      <w:r>
        <w:rPr>
          <w:spacing w:val="-2"/>
        </w:rPr>
        <w:t> </w:t>
      </w:r>
      <w:r>
        <w:rPr/>
        <w:t>комбинированного</w:t>
      </w:r>
      <w:r>
        <w:rPr>
          <w:spacing w:val="-1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19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948" w:val="left" w:leader="none"/>
        </w:tabs>
        <w:spacing w:line="240" w:lineRule="auto" w:before="0" w:after="0"/>
        <w:ind w:left="3947" w:right="0" w:hanging="24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> </w:t>
      </w:r>
      <w:r>
        <w:rPr>
          <w:sz w:val="24"/>
        </w:rPr>
        <w:t>положения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217" w:val="left" w:leader="none"/>
          <w:tab w:pos="1218" w:val="left" w:leader="none"/>
          <w:tab w:pos="2549" w:val="left" w:leader="none"/>
          <w:tab w:pos="3935" w:val="left" w:leader="none"/>
          <w:tab w:pos="5295" w:val="left" w:leader="none"/>
          <w:tab w:pos="6348" w:val="left" w:leader="none"/>
          <w:tab w:pos="7475" w:val="left" w:leader="none"/>
          <w:tab w:pos="8561" w:val="left" w:leader="none"/>
          <w:tab w:pos="9336" w:val="left" w:leader="none"/>
        </w:tabs>
        <w:spacing w:line="240" w:lineRule="auto" w:before="0" w:after="0"/>
        <w:ind w:left="102" w:right="114" w:firstLine="539"/>
        <w:jc w:val="left"/>
        <w:rPr>
          <w:sz w:val="24"/>
        </w:rPr>
      </w:pPr>
      <w:r>
        <w:rPr>
          <w:sz w:val="24"/>
        </w:rPr>
        <w:t>Настоящее</w:t>
        <w:tab/>
        <w:t>Положение</w:t>
        <w:tab/>
        <w:t>определяет</w:t>
        <w:tab/>
        <w:t>порядок</w:t>
        <w:tab/>
        <w:t>оказания</w:t>
        <w:tab/>
        <w:t>платных</w:t>
        <w:tab/>
        <w:t>услуг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бюджетном учреждении МДОУ</w:t>
      </w:r>
      <w:r>
        <w:rPr>
          <w:spacing w:val="-1"/>
          <w:sz w:val="24"/>
        </w:rPr>
        <w:t> </w:t>
      </w:r>
      <w:r>
        <w:rPr>
          <w:sz w:val="24"/>
        </w:rPr>
        <w:t>д/с</w:t>
      </w:r>
      <w:r>
        <w:rPr>
          <w:spacing w:val="-1"/>
          <w:sz w:val="24"/>
        </w:rPr>
        <w:t> </w:t>
      </w:r>
      <w:r>
        <w:rPr>
          <w:sz w:val="24"/>
        </w:rPr>
        <w:t>комбинированного</w:t>
      </w:r>
      <w:r>
        <w:rPr>
          <w:spacing w:val="2"/>
          <w:sz w:val="24"/>
        </w:rPr>
        <w:t> </w:t>
      </w:r>
      <w:r>
        <w:rPr>
          <w:sz w:val="24"/>
        </w:rPr>
        <w:t>вида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19.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659" w:val="left" w:leader="none"/>
          <w:tab w:pos="4100" w:val="left" w:leader="none"/>
          <w:tab w:pos="5619" w:val="left" w:leader="none"/>
          <w:tab w:pos="6002" w:val="left" w:leader="none"/>
          <w:tab w:pos="7631" w:val="left" w:leader="none"/>
          <w:tab w:pos="8005" w:val="left" w:leader="none"/>
        </w:tabs>
        <w:spacing w:line="240" w:lineRule="auto" w:before="0" w:after="0"/>
        <w:ind w:left="102" w:right="113" w:firstLine="539"/>
        <w:jc w:val="left"/>
        <w:rPr>
          <w:sz w:val="24"/>
        </w:rPr>
      </w:pPr>
      <w:r>
        <w:rPr>
          <w:sz w:val="24"/>
        </w:rPr>
        <w:t>Настоящее</w:t>
        <w:tab/>
        <w:t>Положение</w:t>
        <w:tab/>
        <w:t>разработано</w:t>
        <w:tab/>
        <w:t>в</w:t>
        <w:tab/>
        <w:t>соответствии</w:t>
        <w:tab/>
        <w:t>с</w:t>
        <w:tab/>
      </w:r>
      <w:r>
        <w:rPr>
          <w:spacing w:val="-1"/>
          <w:sz w:val="24"/>
        </w:rPr>
        <w:t>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1"/>
          <w:numId w:val="2"/>
        </w:numPr>
        <w:tabs>
          <w:tab w:pos="1182" w:val="left" w:leader="none"/>
        </w:tabs>
        <w:spacing w:line="240" w:lineRule="auto" w:before="0" w:after="0"/>
        <w:ind w:left="102" w:right="111" w:firstLine="539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сотрудниками</w:t>
      </w:r>
      <w:r>
        <w:rPr>
          <w:spacing w:val="-57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6443" w:val="left" w:leader="none"/>
          <w:tab w:pos="7968" w:val="left" w:leader="none"/>
        </w:tabs>
        <w:spacing w:line="240" w:lineRule="auto" w:before="0" w:after="0"/>
        <w:ind w:left="102" w:right="106" w:firstLine="539"/>
        <w:jc w:val="left"/>
        <w:rPr>
          <w:sz w:val="24"/>
        </w:rPr>
      </w:pPr>
      <w:r>
        <w:rPr>
          <w:sz w:val="24"/>
        </w:rPr>
        <w:t>Положение  </w:t>
      </w:r>
      <w:r>
        <w:rPr>
          <w:spacing w:val="12"/>
          <w:sz w:val="24"/>
        </w:rPr>
        <w:t> </w:t>
      </w:r>
      <w:r>
        <w:rPr>
          <w:sz w:val="24"/>
        </w:rPr>
        <w:t>вступает  </w:t>
      </w:r>
      <w:r>
        <w:rPr>
          <w:spacing w:val="14"/>
          <w:sz w:val="24"/>
        </w:rPr>
        <w:t> </w:t>
      </w:r>
      <w:r>
        <w:rPr>
          <w:sz w:val="24"/>
        </w:rPr>
        <w:t>в  </w:t>
      </w:r>
      <w:r>
        <w:rPr>
          <w:spacing w:val="13"/>
          <w:sz w:val="24"/>
        </w:rPr>
        <w:t> </w:t>
      </w:r>
      <w:r>
        <w:rPr>
          <w:sz w:val="24"/>
        </w:rPr>
        <w:t>действие  </w:t>
      </w:r>
      <w:r>
        <w:rPr>
          <w:spacing w:val="12"/>
          <w:sz w:val="24"/>
        </w:rPr>
        <w:t> </w:t>
      </w:r>
      <w:r>
        <w:rPr>
          <w:sz w:val="24"/>
        </w:rPr>
        <w:t>с  </w:t>
      </w:r>
      <w:r>
        <w:rPr>
          <w:spacing w:val="12"/>
          <w:sz w:val="24"/>
        </w:rPr>
        <w:t> </w:t>
      </w:r>
      <w:r>
        <w:rPr>
          <w:sz w:val="24"/>
        </w:rPr>
        <w:t>момента</w:t>
        <w:tab/>
        <w:t>утверждения</w:t>
        <w:tab/>
        <w:t>его</w:t>
      </w:r>
      <w:r>
        <w:rPr>
          <w:spacing w:val="3"/>
          <w:sz w:val="24"/>
        </w:rPr>
        <w:t> </w:t>
      </w:r>
      <w:r>
        <w:rPr>
          <w:sz w:val="24"/>
        </w:rPr>
        <w:t>приказом</w:t>
      </w:r>
      <w:r>
        <w:rPr>
          <w:spacing w:val="-57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-1"/>
          <w:sz w:val="24"/>
        </w:rPr>
        <w:t> </w:t>
      </w:r>
      <w:r>
        <w:rPr>
          <w:sz w:val="24"/>
        </w:rPr>
        <w:t>и действует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утверждения</w:t>
      </w:r>
      <w:r>
        <w:rPr>
          <w:spacing w:val="-1"/>
          <w:sz w:val="24"/>
        </w:rPr>
        <w:t> </w:t>
      </w:r>
      <w:r>
        <w:rPr>
          <w:sz w:val="24"/>
        </w:rPr>
        <w:t>нового</w:t>
      </w:r>
      <w:r>
        <w:rPr>
          <w:spacing w:val="-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0" w:after="0"/>
        <w:ind w:left="102" w:right="112" w:firstLine="539"/>
        <w:jc w:val="left"/>
        <w:rPr>
          <w:sz w:val="24"/>
        </w:rPr>
      </w:pPr>
      <w:r>
        <w:rPr>
          <w:sz w:val="24"/>
        </w:rPr>
        <w:t>Все</w:t>
      </w:r>
      <w:r>
        <w:rPr>
          <w:spacing w:val="12"/>
          <w:sz w:val="24"/>
        </w:rPr>
        <w:t> </w:t>
      </w:r>
      <w:r>
        <w:rPr>
          <w:sz w:val="24"/>
        </w:rPr>
        <w:t>изменения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дополнения</w:t>
      </w:r>
      <w:r>
        <w:rPr>
          <w:spacing w:val="10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настоящему</w:t>
      </w:r>
      <w:r>
        <w:rPr>
          <w:spacing w:val="8"/>
          <w:sz w:val="24"/>
        </w:rPr>
        <w:t> </w:t>
      </w:r>
      <w:r>
        <w:rPr>
          <w:sz w:val="24"/>
        </w:rPr>
        <w:t>Положению</w:t>
      </w:r>
      <w:r>
        <w:rPr>
          <w:spacing w:val="13"/>
          <w:sz w:val="24"/>
        </w:rPr>
        <w:t> </w:t>
      </w:r>
      <w:r>
        <w:rPr>
          <w:sz w:val="24"/>
        </w:rPr>
        <w:t>должны</w:t>
      </w:r>
      <w:r>
        <w:rPr>
          <w:spacing w:val="12"/>
          <w:sz w:val="24"/>
        </w:rPr>
        <w:t> </w:t>
      </w:r>
      <w:r>
        <w:rPr>
          <w:sz w:val="24"/>
        </w:rPr>
        <w:t>быть</w:t>
      </w:r>
      <w:r>
        <w:rPr>
          <w:spacing w:val="-57"/>
          <w:sz w:val="24"/>
        </w:rPr>
        <w:t> </w:t>
      </w:r>
      <w:r>
        <w:rPr>
          <w:sz w:val="24"/>
        </w:rPr>
        <w:t>утверждены</w:t>
      </w:r>
      <w:r>
        <w:rPr>
          <w:spacing w:val="-1"/>
          <w:sz w:val="24"/>
        </w:rPr>
        <w:t> </w:t>
      </w:r>
      <w:r>
        <w:rPr>
          <w:sz w:val="24"/>
        </w:rPr>
        <w:t>приказом</w:t>
      </w:r>
      <w:r>
        <w:rPr>
          <w:spacing w:val="-1"/>
          <w:sz w:val="24"/>
        </w:rPr>
        <w:t> </w:t>
      </w:r>
      <w:r>
        <w:rPr>
          <w:sz w:val="24"/>
        </w:rPr>
        <w:t>руководителя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0" w:after="0"/>
        <w:ind w:left="102" w:right="109" w:firstLine="539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10"/>
          <w:sz w:val="24"/>
        </w:rPr>
        <w:t> </w:t>
      </w:r>
      <w:r>
        <w:rPr>
          <w:sz w:val="24"/>
        </w:rPr>
        <w:t>о</w:t>
      </w:r>
      <w:r>
        <w:rPr>
          <w:spacing w:val="10"/>
          <w:sz w:val="24"/>
        </w:rPr>
        <w:t> </w:t>
      </w:r>
      <w:r>
        <w:rPr>
          <w:sz w:val="24"/>
        </w:rPr>
        <w:t>внесенных</w:t>
      </w:r>
      <w:r>
        <w:rPr>
          <w:spacing w:val="10"/>
          <w:sz w:val="24"/>
        </w:rPr>
        <w:t> </w:t>
      </w:r>
      <w:r>
        <w:rPr>
          <w:sz w:val="24"/>
        </w:rPr>
        <w:t>изменениях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дополнениях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Положение</w:t>
      </w:r>
      <w:r>
        <w:rPr>
          <w:spacing w:val="9"/>
          <w:sz w:val="24"/>
        </w:rPr>
        <w:t> </w:t>
      </w:r>
      <w:r>
        <w:rPr>
          <w:sz w:val="24"/>
        </w:rPr>
        <w:t>размещается</w:t>
      </w:r>
      <w:r>
        <w:rPr>
          <w:spacing w:val="-57"/>
          <w:sz w:val="24"/>
        </w:rPr>
        <w:t> </w:t>
      </w:r>
      <w:r>
        <w:rPr>
          <w:sz w:val="24"/>
        </w:rPr>
        <w:t>учреждением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официальном</w:t>
      </w:r>
      <w:r>
        <w:rPr>
          <w:spacing w:val="-1"/>
          <w:sz w:val="24"/>
        </w:rPr>
        <w:t> </w:t>
      </w:r>
      <w:r>
        <w:rPr>
          <w:sz w:val="24"/>
        </w:rPr>
        <w:t>интернет-сайте</w:t>
      </w:r>
      <w:r>
        <w:rPr>
          <w:spacing w:val="-1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197" w:val="left" w:leader="none"/>
        </w:tabs>
        <w:spacing w:line="240" w:lineRule="auto" w:before="0" w:after="0"/>
        <w:ind w:left="3196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оказания</w:t>
      </w:r>
      <w:r>
        <w:rPr>
          <w:spacing w:val="-7"/>
          <w:sz w:val="24"/>
        </w:rPr>
        <w:t> </w:t>
      </w:r>
      <w:r>
        <w:rPr>
          <w:sz w:val="24"/>
        </w:rPr>
        <w:t>платных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3"/>
        </w:numPr>
        <w:tabs>
          <w:tab w:pos="1230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Бюджетное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сверх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(муниципального) задания, а также в случаях, определенных федеральными законами, в</w:t>
      </w:r>
      <w:r>
        <w:rPr>
          <w:spacing w:val="1"/>
          <w:sz w:val="24"/>
        </w:rPr>
        <w:t> </w:t>
      </w:r>
      <w:r>
        <w:rPr>
          <w:sz w:val="24"/>
        </w:rPr>
        <w:t>пределах установленного государственного (муниципального) задания выполнять работы,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60"/>
          <w:sz w:val="24"/>
        </w:rPr>
        <w:t> </w:t>
      </w:r>
      <w:r>
        <w:rPr>
          <w:sz w:val="24"/>
        </w:rPr>
        <w:t>услуги, относящиеся к его основным видам деятельности, предусмотренным</w:t>
      </w:r>
      <w:r>
        <w:rPr>
          <w:spacing w:val="1"/>
          <w:sz w:val="24"/>
        </w:rPr>
        <w:t> </w:t>
      </w:r>
      <w:r>
        <w:rPr>
          <w:sz w:val="24"/>
        </w:rPr>
        <w:t>его учредительным документом, в сферах, указанных действующим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 для граждан и юридических лиц за плату и на одинаковых при</w:t>
      </w:r>
      <w:r>
        <w:rPr>
          <w:spacing w:val="1"/>
          <w:sz w:val="24"/>
        </w:rPr>
        <w:t> </w:t>
      </w:r>
      <w:r>
        <w:rPr>
          <w:sz w:val="24"/>
        </w:rPr>
        <w:t>оказании</w:t>
      </w:r>
      <w:r>
        <w:rPr>
          <w:spacing w:val="1"/>
          <w:sz w:val="24"/>
        </w:rPr>
        <w:t> </w:t>
      </w:r>
      <w:r>
        <w:rPr>
          <w:sz w:val="24"/>
        </w:rPr>
        <w:t>одних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условиях.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органом,</w:t>
      </w:r>
      <w:r>
        <w:rPr>
          <w:spacing w:val="1"/>
          <w:sz w:val="24"/>
        </w:rPr>
        <w:t> </w:t>
      </w:r>
      <w:r>
        <w:rPr>
          <w:sz w:val="24"/>
        </w:rPr>
        <w:t>осуществляющим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учредителя,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предусмотрено</w:t>
      </w:r>
      <w:r>
        <w:rPr>
          <w:spacing w:val="-1"/>
          <w:sz w:val="24"/>
        </w:rPr>
        <w:t> </w:t>
      </w:r>
      <w:r>
        <w:rPr>
          <w:sz w:val="24"/>
        </w:rPr>
        <w:t>федеральным</w:t>
      </w:r>
      <w:r>
        <w:rPr>
          <w:spacing w:val="-2"/>
          <w:sz w:val="24"/>
        </w:rPr>
        <w:t> </w:t>
      </w:r>
      <w:r>
        <w:rPr>
          <w:sz w:val="24"/>
        </w:rPr>
        <w:t>законом.</w:t>
      </w: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40" w:lineRule="auto" w:before="1" w:after="0"/>
        <w:ind w:left="102" w:right="112" w:firstLine="539"/>
        <w:jc w:val="both"/>
        <w:rPr>
          <w:sz w:val="24"/>
        </w:rPr>
      </w:pPr>
      <w:r>
        <w:rPr>
          <w:sz w:val="24"/>
        </w:rPr>
        <w:t>Бюджетное учреждение имеет право осуществлять платные услуги в 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уставом</w:t>
      </w:r>
      <w:r>
        <w:rPr>
          <w:spacing w:val="-2"/>
          <w:sz w:val="24"/>
        </w:rPr>
        <w:t> </w:t>
      </w:r>
      <w:r>
        <w:rPr>
          <w:sz w:val="24"/>
        </w:rPr>
        <w:t>бюджетного учреждения.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</w:tabs>
        <w:spacing w:line="240" w:lineRule="auto" w:before="0" w:after="0"/>
        <w:ind w:left="102" w:right="110" w:firstLine="539"/>
        <w:jc w:val="both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оказываются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бюджетного</w:t>
      </w:r>
      <w:r>
        <w:rPr>
          <w:spacing w:val="-57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40" w:lineRule="auto" w:before="0" w:after="0"/>
        <w:ind w:left="1062" w:right="0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возмездной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-4"/>
          <w:sz w:val="24"/>
        </w:rPr>
        <w:t> </w:t>
      </w:r>
      <w:r>
        <w:rPr>
          <w:sz w:val="24"/>
        </w:rPr>
        <w:t>предоставляются</w:t>
      </w:r>
      <w:r>
        <w:rPr>
          <w:spacing w:val="-3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услуги:</w:t>
      </w:r>
    </w:p>
    <w:p>
      <w:pPr>
        <w:pStyle w:val="BodyText"/>
        <w:tabs>
          <w:tab w:pos="5341" w:val="left" w:leader="none"/>
        </w:tabs>
        <w:ind w:left="641" w:firstLine="0"/>
      </w:pPr>
      <w:r>
        <w:rPr/>
        <w:t>-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5461" w:val="left" w:leader="none"/>
        </w:tabs>
        <w:ind w:left="641" w:firstLine="0"/>
      </w:pPr>
      <w:r>
        <w:rPr/>
        <w:t>-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120" w:val="left" w:leader="none"/>
        </w:tabs>
        <w:spacing w:line="240" w:lineRule="auto" w:before="0" w:after="0"/>
        <w:ind w:left="102" w:right="104" w:firstLine="53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5"/>
          <w:sz w:val="24"/>
        </w:rPr>
        <w:t> </w:t>
      </w:r>
      <w:r>
        <w:rPr>
          <w:sz w:val="24"/>
        </w:rPr>
        <w:t>получения</w:t>
      </w:r>
      <w:r>
        <w:rPr>
          <w:spacing w:val="55"/>
          <w:sz w:val="24"/>
        </w:rPr>
        <w:t> </w:t>
      </w:r>
      <w:r>
        <w:rPr>
          <w:sz w:val="24"/>
        </w:rPr>
        <w:t>данных  услуг</w:t>
      </w:r>
      <w:r>
        <w:rPr>
          <w:spacing w:val="55"/>
          <w:sz w:val="24"/>
        </w:rPr>
        <w:t> </w:t>
      </w:r>
      <w:r>
        <w:rPr>
          <w:sz w:val="24"/>
        </w:rPr>
        <w:t>потребителю</w:t>
      </w:r>
      <w:r>
        <w:rPr>
          <w:spacing w:val="57"/>
          <w:sz w:val="24"/>
        </w:rPr>
        <w:t> </w:t>
      </w:r>
      <w:r>
        <w:rPr>
          <w:sz w:val="24"/>
        </w:rPr>
        <w:t>необходимо</w:t>
      </w:r>
      <w:r>
        <w:rPr>
          <w:spacing w:val="55"/>
          <w:sz w:val="24"/>
        </w:rPr>
        <w:t> </w:t>
      </w:r>
      <w:r>
        <w:rPr>
          <w:sz w:val="24"/>
        </w:rPr>
        <w:t>заключить</w:t>
      </w:r>
      <w:r>
        <w:rPr>
          <w:spacing w:val="56"/>
          <w:sz w:val="24"/>
        </w:rPr>
        <w:t> </w:t>
      </w:r>
      <w:r>
        <w:rPr>
          <w:sz w:val="24"/>
        </w:rPr>
        <w:t>договор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МКДОУ</w:t>
      </w:r>
      <w:r>
        <w:rPr>
          <w:spacing w:val="-1"/>
          <w:sz w:val="24"/>
        </w:rPr>
        <w:t> </w:t>
      </w:r>
      <w:r>
        <w:rPr>
          <w:sz w:val="24"/>
        </w:rPr>
        <w:t>д/с комбинированного вида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740" w:bottom="28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1141" w:val="left" w:leader="none"/>
        </w:tabs>
        <w:spacing w:line="240" w:lineRule="auto" w:before="66" w:after="0"/>
        <w:ind w:left="102" w:right="111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типового договора. Договор составляется в двух экземплярах, по одному для каждой из</w:t>
      </w:r>
      <w:r>
        <w:rPr>
          <w:spacing w:val="1"/>
          <w:sz w:val="24"/>
        </w:rPr>
        <w:t> </w:t>
      </w:r>
      <w:r>
        <w:rPr>
          <w:sz w:val="24"/>
        </w:rPr>
        <w:t>сторон.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40" w:lineRule="auto" w:before="1" w:after="0"/>
        <w:ind w:left="102" w:right="110" w:firstLine="539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размере,</w:t>
      </w:r>
      <w:r>
        <w:rPr>
          <w:spacing w:val="1"/>
          <w:sz w:val="24"/>
        </w:rPr>
        <w:t> </w:t>
      </w:r>
      <w:r>
        <w:rPr>
          <w:sz w:val="24"/>
        </w:rPr>
        <w:t>указанном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прейскуранте</w:t>
      </w:r>
      <w:r>
        <w:rPr>
          <w:spacing w:val="1"/>
          <w:sz w:val="24"/>
        </w:rPr>
        <w:t> </w:t>
      </w:r>
      <w:r>
        <w:rPr>
          <w:sz w:val="24"/>
        </w:rPr>
        <w:t>(тарифах)</w:t>
      </w:r>
      <w:r>
        <w:rPr>
          <w:spacing w:val="1"/>
          <w:sz w:val="24"/>
        </w:rPr>
        <w:t> </w:t>
      </w:r>
      <w:r>
        <w:rPr>
          <w:sz w:val="24"/>
        </w:rPr>
        <w:t>(Приложение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55"/>
          <w:sz w:val="24"/>
          <w:u w:val="single"/>
        </w:rPr>
        <w:t> </w:t>
      </w:r>
      <w:r>
        <w:rPr>
          <w:sz w:val="24"/>
        </w:rPr>
        <w:t>к настоящему</w:t>
      </w:r>
      <w:r>
        <w:rPr>
          <w:spacing w:val="-5"/>
          <w:sz w:val="24"/>
        </w:rPr>
        <w:t> </w:t>
      </w:r>
      <w:r>
        <w:rPr>
          <w:sz w:val="24"/>
        </w:rPr>
        <w:t>Положению).</w:t>
      </w:r>
    </w:p>
    <w:p>
      <w:pPr>
        <w:pStyle w:val="ListParagraph"/>
        <w:numPr>
          <w:ilvl w:val="1"/>
          <w:numId w:val="3"/>
        </w:numPr>
        <w:tabs>
          <w:tab w:pos="1062" w:val="left" w:leader="none"/>
          <w:tab w:pos="9317" w:val="left" w:leader="none"/>
        </w:tabs>
        <w:spacing w:line="240" w:lineRule="auto" w:before="0" w:after="0"/>
        <w:ind w:left="1062" w:right="0" w:hanging="421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-3"/>
          <w:sz w:val="24"/>
        </w:rPr>
        <w:t> </w:t>
      </w:r>
      <w:r>
        <w:rPr>
          <w:sz w:val="24"/>
        </w:rPr>
        <w:t>производится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возмездной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оказаны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входящие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гарантированные</w:t>
      </w:r>
      <w:r>
        <w:rPr>
          <w:spacing w:val="1"/>
          <w:sz w:val="24"/>
        </w:rPr>
        <w:t> </w:t>
      </w:r>
      <w:r>
        <w:rPr>
          <w:sz w:val="24"/>
        </w:rPr>
        <w:t>бесплатные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оказываемые</w:t>
      </w:r>
      <w:r>
        <w:rPr>
          <w:spacing w:val="1"/>
          <w:sz w:val="24"/>
        </w:rPr>
        <w:t> </w:t>
      </w:r>
      <w:r>
        <w:rPr>
          <w:sz w:val="24"/>
        </w:rPr>
        <w:t>бюджетным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уставом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целями создания.</w:t>
      </w:r>
    </w:p>
    <w:p>
      <w:pPr>
        <w:pStyle w:val="BodyText"/>
        <w:ind w:right="114"/>
        <w:jc w:val="both"/>
      </w:pPr>
      <w:r>
        <w:rPr/>
        <w:t>Денежные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платных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-1"/>
        </w:rPr>
        <w:t> </w:t>
      </w:r>
      <w:r>
        <w:rPr/>
        <w:t>только в</w:t>
      </w:r>
      <w:r>
        <w:rPr>
          <w:spacing w:val="-3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целях:</w:t>
      </w:r>
    </w:p>
    <w:p>
      <w:pPr>
        <w:pStyle w:val="BodyText"/>
        <w:spacing w:before="8"/>
        <w:ind w:left="0" w:firstLine="0"/>
        <w:rPr>
          <w:sz w:val="19"/>
        </w:rPr>
      </w:pPr>
      <w:r>
        <w:rPr/>
        <w:pict>
          <v:shape style="position:absolute;margin-left:112.099998pt;margin-top:13.554917pt;width:390pt;height:.1pt;mso-position-horizontal-relative:page;mso-position-vertical-relative:paragraph;z-index:-15728640;mso-wrap-distance-left:0;mso-wrap-distance-right:0" coordorigin="2242,271" coordsize="7800,0" path="m2242,271l1004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099998pt;margin-top:27.329088pt;width:390pt;height:.1pt;mso-position-horizontal-relative:page;mso-position-vertical-relative:paragraph;z-index:-15728128;mso-wrap-distance-left:0;mso-wrap-distance-right:0" coordorigin="2242,547" coordsize="7800,0" path="m2242,547l10042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BodyText"/>
        <w:tabs>
          <w:tab w:pos="8321" w:val="left" w:leader="none"/>
        </w:tabs>
        <w:spacing w:line="247" w:lineRule="exact"/>
        <w:ind w:left="641" w:firstLine="0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0" w:after="0"/>
        <w:ind w:left="102" w:right="104" w:firstLine="539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отнесенные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бесплатным</w:t>
      </w:r>
      <w:r>
        <w:rPr>
          <w:spacing w:val="1"/>
          <w:sz w:val="24"/>
        </w:rPr>
        <w:t> </w:t>
      </w:r>
      <w:r>
        <w:rPr>
          <w:sz w:val="24"/>
        </w:rPr>
        <w:t>услугам данного</w:t>
      </w:r>
      <w:r>
        <w:rPr>
          <w:spacing w:val="1"/>
          <w:sz w:val="24"/>
        </w:rPr>
        <w:t> </w:t>
      </w:r>
      <w:r>
        <w:rPr>
          <w:sz w:val="24"/>
        </w:rPr>
        <w:t>учреждения, на возмездной</w:t>
      </w:r>
      <w:r>
        <w:rPr>
          <w:spacing w:val="1"/>
          <w:sz w:val="24"/>
        </w:rPr>
        <w:t> </w:t>
      </w:r>
      <w:r>
        <w:rPr>
          <w:sz w:val="24"/>
        </w:rPr>
        <w:t>основе, будут</w:t>
      </w:r>
      <w:r>
        <w:rPr>
          <w:spacing w:val="1"/>
          <w:sz w:val="24"/>
        </w:rPr>
        <w:t> </w:t>
      </w:r>
      <w:r>
        <w:rPr>
          <w:sz w:val="24"/>
        </w:rPr>
        <w:t>привлечены к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-1"/>
          <w:sz w:val="24"/>
        </w:rPr>
        <w:t> </w:t>
      </w:r>
      <w:r>
        <w:rPr>
          <w:sz w:val="24"/>
        </w:rPr>
        <w:t>и административной ответственности.</w:t>
      </w:r>
    </w:p>
    <w:p>
      <w:pPr>
        <w:pStyle w:val="ListParagraph"/>
        <w:numPr>
          <w:ilvl w:val="1"/>
          <w:numId w:val="3"/>
        </w:numPr>
        <w:tabs>
          <w:tab w:pos="1384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 при наличии у бюджетного учреждения лицензии на вид деятельности,</w:t>
      </w:r>
      <w:r>
        <w:rPr>
          <w:spacing w:val="1"/>
          <w:sz w:val="24"/>
        </w:rPr>
        <w:t> </w:t>
      </w:r>
      <w:r>
        <w:rPr>
          <w:sz w:val="24"/>
        </w:rPr>
        <w:t>если данный вид деятельности</w:t>
      </w:r>
      <w:r>
        <w:rPr>
          <w:spacing w:val="-2"/>
          <w:sz w:val="24"/>
        </w:rPr>
        <w:t> </w:t>
      </w:r>
      <w:r>
        <w:rPr>
          <w:sz w:val="24"/>
        </w:rPr>
        <w:t>требует лицензирования.</w:t>
      </w:r>
    </w:p>
    <w:p>
      <w:pPr>
        <w:pStyle w:val="ListParagraph"/>
        <w:numPr>
          <w:ilvl w:val="1"/>
          <w:numId w:val="3"/>
        </w:numPr>
        <w:tabs>
          <w:tab w:pos="1237" w:val="left" w:leader="none"/>
        </w:tabs>
        <w:spacing w:line="240" w:lineRule="auto" w:before="0" w:after="0"/>
        <w:ind w:left="102" w:right="110" w:firstLine="539"/>
        <w:jc w:val="both"/>
        <w:rPr>
          <w:sz w:val="24"/>
        </w:rPr>
      </w:pPr>
      <w:r>
        <w:rPr>
          <w:sz w:val="24"/>
        </w:rPr>
        <w:t>При расчетах с физическими и юридическими лицами за оказание платных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бюджетное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руководствуется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расчетов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населением.</w:t>
      </w:r>
    </w:p>
    <w:p>
      <w:pPr>
        <w:pStyle w:val="ListParagraph"/>
        <w:numPr>
          <w:ilvl w:val="1"/>
          <w:numId w:val="3"/>
        </w:numPr>
        <w:tabs>
          <w:tab w:pos="1235" w:val="left" w:leader="none"/>
        </w:tabs>
        <w:spacing w:line="240" w:lineRule="auto" w:before="1" w:after="0"/>
        <w:ind w:left="102" w:right="107" w:firstLine="539"/>
        <w:jc w:val="both"/>
        <w:rPr>
          <w:sz w:val="24"/>
        </w:rPr>
      </w:pPr>
      <w:r>
        <w:rPr>
          <w:sz w:val="24"/>
        </w:rPr>
        <w:t>Бюджетное учреждение обязано вести статистический и бухгалтерский учет</w:t>
      </w:r>
      <w:r>
        <w:rPr>
          <w:spacing w:val="1"/>
          <w:sz w:val="24"/>
        </w:rPr>
        <w:t> </w:t>
      </w:r>
      <w:r>
        <w:rPr>
          <w:sz w:val="24"/>
        </w:rPr>
        <w:t>оказываемых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строго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отчетный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бухгалтерского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раздельно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платным</w:t>
      </w:r>
      <w:r>
        <w:rPr>
          <w:spacing w:val="1"/>
          <w:sz w:val="24"/>
        </w:rPr>
        <w:t> </w:t>
      </w:r>
      <w:r>
        <w:rPr>
          <w:sz w:val="24"/>
        </w:rPr>
        <w:t>услугам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отчетности</w:t>
      </w:r>
      <w:r>
        <w:rPr>
          <w:spacing w:val="3"/>
          <w:sz w:val="24"/>
        </w:rPr>
        <w:t> </w:t>
      </w:r>
      <w:r>
        <w:rPr>
          <w:sz w:val="24"/>
        </w:rPr>
        <w:t>уполномоченному</w:t>
      </w:r>
      <w:r>
        <w:rPr>
          <w:spacing w:val="-3"/>
          <w:sz w:val="24"/>
        </w:rPr>
        <w:t> </w:t>
      </w:r>
      <w:r>
        <w:rPr>
          <w:sz w:val="24"/>
        </w:rPr>
        <w:t>органу.</w:t>
      </w:r>
    </w:p>
    <w:p>
      <w:pPr>
        <w:pStyle w:val="ListParagraph"/>
        <w:numPr>
          <w:ilvl w:val="1"/>
          <w:numId w:val="3"/>
        </w:numPr>
        <w:tabs>
          <w:tab w:pos="1185" w:val="left" w:leader="none"/>
        </w:tabs>
        <w:spacing w:line="240" w:lineRule="auto" w:before="0" w:after="0"/>
        <w:ind w:left="102" w:right="113" w:firstLine="539"/>
        <w:jc w:val="both"/>
        <w:rPr>
          <w:sz w:val="24"/>
        </w:rPr>
      </w:pPr>
      <w:r>
        <w:rPr>
          <w:sz w:val="24"/>
        </w:rPr>
        <w:t>Бюджетное учреждение не вправе допускать возмещения расходов, связанных с</w:t>
      </w:r>
      <w:r>
        <w:rPr>
          <w:spacing w:val="-57"/>
          <w:sz w:val="24"/>
        </w:rPr>
        <w:t> </w:t>
      </w:r>
      <w:r>
        <w:rPr>
          <w:sz w:val="24"/>
        </w:rPr>
        <w:t>предоставлением</w:t>
      </w:r>
      <w:r>
        <w:rPr>
          <w:spacing w:val="-2"/>
          <w:sz w:val="24"/>
        </w:rPr>
        <w:t> </w:t>
      </w:r>
      <w:r>
        <w:rPr>
          <w:sz w:val="24"/>
        </w:rPr>
        <w:t>платных</w:t>
      </w:r>
      <w:r>
        <w:rPr>
          <w:spacing w:val="3"/>
          <w:sz w:val="24"/>
        </w:rPr>
        <w:t> </w:t>
      </w:r>
      <w:r>
        <w:rPr>
          <w:sz w:val="24"/>
        </w:rPr>
        <w:t>услуг,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счет 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3"/>
        </w:numPr>
        <w:tabs>
          <w:tab w:pos="1266" w:val="left" w:leader="none"/>
        </w:tabs>
        <w:spacing w:line="240" w:lineRule="auto" w:before="0" w:after="0"/>
        <w:ind w:left="102" w:right="108" w:firstLine="539"/>
        <w:jc w:val="both"/>
        <w:rPr>
          <w:sz w:val="24"/>
        </w:rPr>
      </w:pPr>
      <w:r>
        <w:rPr>
          <w:sz w:val="24"/>
        </w:rPr>
        <w:t>Бюджетное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предоставляет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оказываемые</w:t>
      </w:r>
      <w:r>
        <w:rPr>
          <w:spacing w:val="1"/>
          <w:sz w:val="24"/>
        </w:rPr>
        <w:t> </w:t>
      </w:r>
      <w:r>
        <w:rPr>
          <w:sz w:val="24"/>
        </w:rPr>
        <w:t>платные</w:t>
      </w:r>
      <w:r>
        <w:rPr>
          <w:spacing w:val="-1"/>
          <w:sz w:val="24"/>
        </w:rPr>
        <w:t> </w:t>
      </w:r>
      <w:r>
        <w:rPr>
          <w:sz w:val="24"/>
        </w:rPr>
        <w:t>услуги:</w:t>
      </w:r>
    </w:p>
    <w:p>
      <w:pPr>
        <w:pStyle w:val="BodyText"/>
        <w:spacing w:before="9"/>
        <w:ind w:left="0" w:firstLine="0"/>
        <w:rPr>
          <w:sz w:val="19"/>
        </w:rPr>
      </w:pPr>
      <w:r>
        <w:rPr/>
        <w:pict>
          <v:shape style="position:absolute;margin-left:112.099998pt;margin-top:13.576231pt;width:390pt;height:.1pt;mso-position-horizontal-relative:page;mso-position-vertical-relative:paragraph;z-index:-15727616;mso-wrap-distance-left:0;mso-wrap-distance-right:0" coordorigin="2242,272" coordsize="7800,0" path="m2242,272l1004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099998pt;margin-top:27.350401pt;width:390pt;height:.1pt;mso-position-horizontal-relative:page;mso-position-vertical-relative:paragraph;z-index:-15727104;mso-wrap-distance-left:0;mso-wrap-distance-right:0" coordorigin="2242,547" coordsize="7800,0" path="m2242,547l10042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BodyText"/>
        <w:tabs>
          <w:tab w:pos="8321" w:val="left" w:leader="none"/>
        </w:tabs>
        <w:spacing w:line="247" w:lineRule="exact"/>
        <w:ind w:left="641" w:firstLine="0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ind w:right="111"/>
        <w:jc w:val="both"/>
      </w:pPr>
      <w:r>
        <w:rPr/>
        <w:t>Возмещение расходов бюджетного учреждения, связанных с предоставлением льгот</w:t>
      </w:r>
      <w:r>
        <w:rPr>
          <w:spacing w:val="1"/>
        </w:rPr>
        <w:t> </w:t>
      </w:r>
      <w:r>
        <w:rPr/>
        <w:t>потребителям платных услуг, осуществляется за счет средств, полученных от оказания</w:t>
      </w:r>
      <w:r>
        <w:rPr>
          <w:spacing w:val="1"/>
        </w:rPr>
        <w:t> </w:t>
      </w:r>
      <w:r>
        <w:rPr/>
        <w:t>платных</w:t>
      </w:r>
      <w:r>
        <w:rPr>
          <w:spacing w:val="3"/>
        </w:rPr>
        <w:t> </w:t>
      </w:r>
      <w:r>
        <w:rPr/>
        <w:t>услуг.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2049" w:val="left" w:leader="none"/>
        </w:tabs>
        <w:spacing w:line="240" w:lineRule="auto" w:before="0" w:after="0"/>
        <w:ind w:left="2048" w:right="0" w:hanging="24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оказание</w:t>
      </w:r>
      <w:r>
        <w:rPr>
          <w:spacing w:val="-7"/>
          <w:sz w:val="24"/>
        </w:rPr>
        <w:t> </w:t>
      </w:r>
      <w:r>
        <w:rPr>
          <w:sz w:val="24"/>
        </w:rPr>
        <w:t>платных услуг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4"/>
        </w:numPr>
        <w:tabs>
          <w:tab w:pos="1173" w:val="left" w:leader="none"/>
        </w:tabs>
        <w:spacing w:line="240" w:lineRule="auto" w:before="0" w:after="0"/>
        <w:ind w:left="102" w:right="110" w:firstLine="53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оказанием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ценами</w:t>
      </w:r>
      <w:r>
        <w:rPr>
          <w:spacing w:val="1"/>
          <w:sz w:val="24"/>
        </w:rPr>
        <w:t> </w:t>
      </w:r>
      <w:r>
        <w:rPr>
          <w:sz w:val="24"/>
        </w:rPr>
        <w:t>(тарифами)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Муниципальным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«Централизованной</w:t>
      </w:r>
      <w:r>
        <w:rPr>
          <w:spacing w:val="1"/>
          <w:sz w:val="24"/>
        </w:rPr>
        <w:t> </w:t>
      </w:r>
      <w:r>
        <w:rPr>
          <w:sz w:val="24"/>
        </w:rPr>
        <w:t>бухгалтерией</w:t>
      </w:r>
      <w:r>
        <w:rPr>
          <w:spacing w:val="-1"/>
          <w:sz w:val="24"/>
        </w:rPr>
        <w:t> </w:t>
      </w:r>
      <w:r>
        <w:rPr>
          <w:sz w:val="24"/>
        </w:rPr>
        <w:t>муниципальных</w:t>
      </w:r>
      <w:r>
        <w:rPr>
          <w:spacing w:val="2"/>
          <w:sz w:val="24"/>
        </w:rPr>
        <w:t> </w:t>
      </w:r>
      <w:r>
        <w:rPr>
          <w:sz w:val="24"/>
        </w:rPr>
        <w:t>учреждений»</w:t>
      </w:r>
      <w:r>
        <w:rPr>
          <w:spacing w:val="-6"/>
          <w:sz w:val="24"/>
        </w:rPr>
        <w:t> </w:t>
      </w:r>
      <w:r>
        <w:rPr>
          <w:sz w:val="24"/>
        </w:rPr>
        <w:t>(МУ</w:t>
      </w:r>
      <w:r>
        <w:rPr>
          <w:spacing w:val="4"/>
          <w:sz w:val="24"/>
        </w:rPr>
        <w:t> </w:t>
      </w:r>
      <w:r>
        <w:rPr>
          <w:sz w:val="24"/>
        </w:rPr>
        <w:t>«ЦБМУ»).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40" w:lineRule="auto" w:before="1" w:after="0"/>
        <w:ind w:left="102" w:right="113" w:firstLine="539"/>
        <w:jc w:val="both"/>
        <w:rPr>
          <w:sz w:val="24"/>
        </w:rPr>
      </w:pPr>
      <w:r>
        <w:rPr>
          <w:sz w:val="24"/>
        </w:rPr>
        <w:t>Персональную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целевое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-57"/>
          <w:sz w:val="24"/>
        </w:rPr>
        <w:t> </w:t>
      </w:r>
      <w:r>
        <w:rPr>
          <w:sz w:val="24"/>
        </w:rPr>
        <w:t>полученных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оказания</w:t>
      </w:r>
      <w:r>
        <w:rPr>
          <w:spacing w:val="-2"/>
          <w:sz w:val="24"/>
        </w:rPr>
        <w:t> </w:t>
      </w:r>
      <w:r>
        <w:rPr>
          <w:sz w:val="24"/>
        </w:rPr>
        <w:t>платных</w:t>
      </w:r>
      <w:r>
        <w:rPr>
          <w:spacing w:val="2"/>
          <w:sz w:val="24"/>
        </w:rPr>
        <w:t> </w:t>
      </w:r>
      <w:r>
        <w:rPr>
          <w:sz w:val="24"/>
        </w:rPr>
        <w:t>услуг,</w:t>
      </w:r>
      <w:r>
        <w:rPr>
          <w:spacing w:val="-4"/>
          <w:sz w:val="24"/>
        </w:rPr>
        <w:t> </w:t>
      </w:r>
      <w:r>
        <w:rPr>
          <w:sz w:val="24"/>
        </w:rPr>
        <w:t>несет руководитель</w:t>
      </w:r>
      <w:r>
        <w:rPr>
          <w:spacing w:val="-2"/>
          <w:sz w:val="24"/>
        </w:rPr>
        <w:t> </w:t>
      </w:r>
      <w:r>
        <w:rPr>
          <w:sz w:val="24"/>
        </w:rPr>
        <w:t>бюджетного</w:t>
      </w:r>
      <w:r>
        <w:rPr>
          <w:spacing w:val="-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4"/>
        </w:numPr>
        <w:tabs>
          <w:tab w:pos="1072" w:val="left" w:leader="none"/>
        </w:tabs>
        <w:spacing w:line="240" w:lineRule="auto" w:before="0" w:after="0"/>
        <w:ind w:left="102" w:right="109" w:firstLine="539"/>
        <w:jc w:val="both"/>
        <w:rPr>
          <w:sz w:val="24"/>
        </w:rPr>
      </w:pPr>
      <w:r>
        <w:rPr>
          <w:sz w:val="24"/>
        </w:rPr>
        <w:t>При оказании платных услуг бюджетным учреждением в нарушение 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 к руководителю бюджетного учреждения применяются меры дисциплинарной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1"/>
          <w:numId w:val="4"/>
        </w:numPr>
        <w:tabs>
          <w:tab w:pos="1098" w:val="left" w:leader="none"/>
        </w:tabs>
        <w:spacing w:line="240" w:lineRule="auto" w:before="0" w:after="0"/>
        <w:ind w:left="102" w:right="110" w:firstLine="539"/>
        <w:jc w:val="both"/>
        <w:rPr>
          <w:sz w:val="24"/>
        </w:rPr>
      </w:pPr>
      <w:r>
        <w:rPr>
          <w:sz w:val="24"/>
        </w:rPr>
        <w:t>Споры, возникающие между сторонами, разрешаются по согласованию либо 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 порядке.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10" w:h="16840"/>
      <w:pgMar w:top="15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47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2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3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658" w:right="819" w:hanging="249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3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2021-05-24T14:23:27Z</dcterms:created>
  <dcterms:modified xsi:type="dcterms:W3CDTF">2021-05-24T14:23:27Z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