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C0" w:rsidRDefault="00537CDE">
      <w:pPr>
        <w:pStyle w:val="a3"/>
        <w:rPr>
          <w:sz w:val="20"/>
        </w:rPr>
      </w:pPr>
      <w:r>
        <w:rPr>
          <w:rFonts w:ascii="Arial" w:hAnsi="Arial" w:cs="Arial"/>
          <w:b/>
          <w:bCs/>
          <w:color w:val="2C363A"/>
          <w:sz w:val="18"/>
          <w:szCs w:val="18"/>
          <w:shd w:val="clear" w:color="auto" w:fill="F4F4F4"/>
        </w:rPr>
        <w:t>mkdouds19.uzl@tularegion.org</w:t>
      </w:r>
      <w:r w:rsidR="00FE10C7" w:rsidRPr="00FE10C7">
        <w:pict>
          <v:group id="_x0000_s1026" alt="https://ds05.infourok.ru/uploads/ex/08a3/000586e2-b4c1fe5a/hello_html_26c5bbd7.png" style="position:absolute;margin-left:0;margin-top:0;width:593.8pt;height:841.4pt;z-index:-251658240;mso-position-horizontal-relative:page;mso-position-vertical-relative:page" coordsize="11876,16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s://ds05.infourok.ru/uploads/ex/08a3/000586e2-b4c1fe5a/hello_html_26c5bbd7.png" style="position:absolute;width:11876;height:16828">
              <v:imagedata r:id="rId5" o:title=""/>
            </v:shape>
            <v:shape id="_x0000_s1027" style="position:absolute;left:1870;top:836;width:8228;height:1114" coordorigin="1871,837" coordsize="8228,1114" o:spt="100" adj="0,,0" path="m2297,1767r-28,-125l2116,1697r-21,-170l1985,1544r25,151l1929,1635r-58,89l1871,1727r299,223l2249,1838r-112,-53l2297,1767xm2516,1500r-87,-79l2427,1419r-15,2l2412,1556r-24,12l2360,1557r10,-37l2407,1525r5,31l2412,1421r-80,9l2258,1494r1,112l2383,1685r131,-58l2515,1568r1,-48l2516,1500xm2797,1501l2684,1261r-79,28l2639,1380r-37,22l2557,1303r-84,58l2478,1359r116,224l2675,1551r-30,-69l2679,1460r31,73l2797,1501xm3014,1361r-76,-24l2910,1382r-48,-16l2846,1325r21,-33l2927,1295r39,-68l2879,1200r-86,36l2758,1312r6,72l2802,1444r79,32l2954,1462r44,-41l3014,1361xm3266,1356r-45,-219l3114,1162r24,112l3117,1293r-39,-127l2986,1209r43,126l3113,1389r50,-25l3160,1387r-88,53l3158,1523r95,-85l3266,1356xm3533,1296l3397,1090r-112,33l3278,1347r8,1l3368,1345r3,-139l3446,1329r87,-33xm3742,1232r-3,-20l3734,1174r-6,-45l3668,1089r-12,-8l3656,1194r-35,18l3613,1179r14,-5l3656,1194r,-113l3655,1080r-71,9l3576,1042r-87,16l3548,1311r140,-28l3690,1282r52,-50xm3948,1090r-15,-80l3862,1021r-138,19l3734,1119r61,-8l3818,1259r105,-17l3886,1100r62,-10xm4218,1163r-30,-14l4167,1138r-1,-11l4164,1084r-2,-42l4160,1008r-45,-43l4092,965r,182l4043,1149r46,-22l4092,1147r,-182l4070,965r,101l4020,1084r38,-42l4070,1066r,-101l4001,965r-50,84l4017,1085r-9,3l3966,1141r5,53l4044,1233r80,-39l4168,1219r23,-25l4218,1163xm4430,1029r-12,-81l4347,957r-71,6l4208,970r6,79l4276,1043r17,150l4398,1180r-31,-143l4430,1029xm4677,1154l4653,915r-101,10l4568,1042r-27,21l4522,930r-90,9l4447,1124r73,48l4585,1136r2,30l4677,1154xm4922,1066r-8,-20l4899,1014r-26,-11l4890,977r,-3l4888,938r,-12l4854,880r-37,l4817,1072r-26,10l4788,1046r27,9l4817,1072r,-192l4803,880r,84l4778,974r-3,-36l4801,943r2,21l4803,880r-70,l4730,878r-54,18l4703,1151r160,-14l4905,1118r12,-36l4922,1066xm5165,1116l5133,852r-83,2l5053,950r-42,10l5000,852r-98,28l4907,880r40,250l5034,1124r-7,-74l5066,1039r6,80l5165,1116xm5437,998r-19,-50l5396,888r-2,-3l5328,859r,111l5318,999r-27,1l5272,976r26,-28l5328,970r,-111l5305,850r-95,23l5160,973r72,127l5376,1110r60,-110l5437,998xm5614,924r-11,-67l5434,883r4,48l5446,933r168,-9xm6001,1063l5890,852r-67,1l5805,904r-32,-51l5711,853r-57,235l5751,1096r19,-108l5797,1032r45,-1l5862,979r35,108l6001,1063xm6252,1003r-65,-37l6134,1009r-38,-28l6238,954r-9,-38l6225,901r-8,-30l6158,837r-13,1l6145,909r-50,7l6106,901r39,8l6145,838r-83,7l6006,923r4,96l6070,1083r72,10l6217,1067r32,-58l6252,1003xm6474,947r-1,-81l6401,865r-139,-5l6258,939r62,2l6317,1092r106,1l6411,947r63,xm6748,997r-2,-9l6731,936r-15,-53l6715,881r-73,-36l6642,960r-12,28l6603,987r-17,-25l6614,936r28,24l6642,845r-13,-6l6532,855r-58,95l6537,1083r142,21l6748,997xm7041,881r-89,-16l6948,909r-16,-29l6931,880r,126l6922,1020r-28,4l6866,1000r-1,-14l6883,968r16,2l6931,995r,11l6931,880r-67,-18l6787,887r-30,97l6792,1075r87,42l6926,1095r-4,51l6900,1156r-57,-42l6778,1160r48,55l6897,1251r112,-48l7013,1156r6,-61l7027,1024r5,-56l7038,909r3,-28xm7286,892r-101,-7l7182,1004r-30,16l7155,886r-90,-5l7049,1066r65,59l7184,1100r-3,29l7272,1131r14,-239xm7533,883r-82,-10l7440,969r-43,4l7403,870r-103,8l7305,879r7,173l7395,1065r45,-6l7435,1139r92,10l7533,883xm7792,1088r-8,-6l7731,1044r-57,38l7639,1050r144,-12l7775,986r-2,-14l7770,953r-55,-40l7694,912r,72l7644,986r13,-14l7694,984r,-72l7618,911r-63,73l7550,1080r53,69l7674,1166r77,-18l7792,1088xm8056,993r-68,-60l7895,931r-63,55l7809,1053r9,70l7877,1186r72,17l8006,1184r39,-49l7986,1082r-44,30l7905,1077r2,-44l7940,1012r54,27l8056,993xm8308,1047r-52,-61l8162,1042r13,-73l8091,960r-2,2l8044,1208r108,15l8147,1144r70,87l8294,1179r-94,-73l8308,1047xm8553,1041r-101,-16l8438,1142r-32,13l8422,1023r-89,-15l8300,1191r58,65l8430,1238r-5,29l8515,1278r38,-237xm8773,1017r-46,-25l8700,1020r-9,-1l8681,988r-50,6l8656,1056r33,12l8743,1060r28,-40l8773,1017xm8801,1088r-100,-19l8684,1186r-33,12l8671,1066r-89,-17l8544,1231r56,66l8673,1281r-6,30l8756,1324r8,-43l8780,1198r21,-110xm9166,1148r-96,-27l9028,1291r-31,-10l9046,1117r-101,-24l8893,1346r132,37l9013,1425r78,25l9143,1335r-33,-11l9166,1148xm9393,1259r-2,-2l9346,1209r-33,-7l9313,1275r-50,-7l9278,1257r35,18l9313,1202r-61,-13l9176,1249r-23,93l9192,1420r66,31l9337,1447r52,-51l9362,1368r-24,-26l9274,1368r-28,-38l9390,1345r,-15l9393,1275r,-16xm9672,1310r-77,-32l9558,1367r-42,-8l9550,1256r-101,-15l9454,1243r-66,244l9469,1518r25,-70l9534,1454r-27,75l9592,1564r80,-254xm9884,1454r-65,-31l9757,1390r-61,-32l9658,1428r55,29l9646,1592r96,46l9793,1501r57,27l9884,1454xm10098,1682r,-13l10095,1617r-1,-22l10039,1554r-39,-6l10012,1524r-32,-25l9980,1668r-32,1l9938,1635r10,-18l9978,1619r2,49l9980,1499r-42,-33l9718,1728r82,70l9883,1688r-5,43l9936,1773r94,-17l10093,1688r5,-6xe" fillcolor="yellow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63BC0" w:rsidRDefault="00463BC0">
      <w:pPr>
        <w:pStyle w:val="a3"/>
        <w:rPr>
          <w:sz w:val="20"/>
        </w:rPr>
      </w:pPr>
    </w:p>
    <w:p w:rsidR="00463BC0" w:rsidRDefault="00463BC0">
      <w:pPr>
        <w:pStyle w:val="a3"/>
        <w:spacing w:before="9"/>
        <w:rPr>
          <w:sz w:val="22"/>
        </w:rPr>
      </w:pPr>
    </w:p>
    <w:p w:rsidR="00463BC0" w:rsidRDefault="00B12FFC" w:rsidP="00773E2E">
      <w:pPr>
        <w:spacing w:before="89" w:line="276" w:lineRule="auto"/>
        <w:ind w:left="140" w:firstLine="244"/>
        <w:jc w:val="center"/>
        <w:rPr>
          <w:b/>
          <w:sz w:val="28"/>
        </w:rPr>
      </w:pPr>
      <w:r>
        <w:rPr>
          <w:b/>
          <w:color w:val="001F5F"/>
          <w:sz w:val="28"/>
        </w:rPr>
        <w:t xml:space="preserve">Консультативно-методический центр по взаимодействию 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МКДОУ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д/с</w:t>
      </w:r>
      <w:r>
        <w:rPr>
          <w:b/>
          <w:color w:val="001F5F"/>
          <w:spacing w:val="-2"/>
          <w:sz w:val="28"/>
        </w:rPr>
        <w:t xml:space="preserve"> </w:t>
      </w:r>
      <w:r w:rsidR="00773E2E">
        <w:rPr>
          <w:b/>
          <w:color w:val="001F5F"/>
          <w:spacing w:val="-2"/>
          <w:sz w:val="28"/>
        </w:rPr>
        <w:t xml:space="preserve">    </w:t>
      </w:r>
      <w:r>
        <w:rPr>
          <w:b/>
          <w:color w:val="001F5F"/>
          <w:sz w:val="28"/>
        </w:rPr>
        <w:t>комбинированного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вида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№19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с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родительской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общественностью</w:t>
      </w:r>
    </w:p>
    <w:p w:rsidR="00463BC0" w:rsidRDefault="00B12FFC">
      <w:pPr>
        <w:pStyle w:val="Heading1"/>
        <w:spacing w:before="202"/>
        <w:ind w:right="494"/>
      </w:pPr>
      <w:r>
        <w:rPr>
          <w:color w:val="001F5F"/>
        </w:rPr>
        <w:t>Основные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направления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КМЦ:</w:t>
      </w:r>
    </w:p>
    <w:p w:rsidR="00463BC0" w:rsidRDefault="00B12FFC">
      <w:pPr>
        <w:pStyle w:val="a3"/>
        <w:ind w:left="500" w:right="494"/>
        <w:jc w:val="center"/>
      </w:pPr>
      <w:r>
        <w:rPr>
          <w:color w:val="001F5F"/>
        </w:rPr>
        <w:t>-работа с семьями 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младшего дошкольного</w:t>
      </w:r>
      <w:r w:rsidR="00081F3C">
        <w:rPr>
          <w:color w:val="001F5F"/>
        </w:rPr>
        <w:t xml:space="preserve"> </w:t>
      </w:r>
      <w:r>
        <w:rPr>
          <w:color w:val="001F5F"/>
        </w:rPr>
        <w:t>возраста</w:t>
      </w:r>
      <w:r w:rsidR="00081F3C">
        <w:rPr>
          <w:color w:val="001F5F"/>
        </w:rPr>
        <w:t xml:space="preserve">, не посещающими ДОУ, </w:t>
      </w:r>
      <w:r>
        <w:rPr>
          <w:color w:val="001F5F"/>
        </w:rPr>
        <w:t xml:space="preserve"> по обеспечению</w:t>
      </w:r>
      <w:r>
        <w:rPr>
          <w:color w:val="001F5F"/>
          <w:spacing w:val="-67"/>
        </w:rPr>
        <w:t xml:space="preserve"> </w:t>
      </w:r>
      <w:r w:rsidR="00081F3C">
        <w:rPr>
          <w:color w:val="001F5F"/>
          <w:spacing w:val="-67"/>
        </w:rPr>
        <w:t xml:space="preserve"> </w:t>
      </w:r>
      <w:r>
        <w:rPr>
          <w:color w:val="001F5F"/>
        </w:rPr>
        <w:t>безболезненной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 xml:space="preserve">адаптации 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 новым социальным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условиям;</w:t>
      </w:r>
    </w:p>
    <w:p w:rsidR="00463BC0" w:rsidRDefault="00B12FFC">
      <w:pPr>
        <w:pStyle w:val="a5"/>
        <w:numPr>
          <w:ilvl w:val="0"/>
          <w:numId w:val="1"/>
        </w:numPr>
        <w:tabs>
          <w:tab w:val="left" w:pos="362"/>
        </w:tabs>
        <w:ind w:right="189" w:hanging="3621"/>
        <w:rPr>
          <w:sz w:val="28"/>
        </w:rPr>
      </w:pPr>
      <w:r>
        <w:rPr>
          <w:color w:val="001F5F"/>
          <w:sz w:val="28"/>
        </w:rPr>
        <w:t>взаимодействия с семьями детей дошкольного возраста</w:t>
      </w:r>
      <w:r w:rsidR="00081F3C">
        <w:rPr>
          <w:color w:val="001F5F"/>
          <w:sz w:val="28"/>
        </w:rPr>
        <w:t xml:space="preserve">, не посещающими ДОУ,  по подготовке </w:t>
      </w:r>
      <w:r>
        <w:rPr>
          <w:color w:val="001F5F"/>
          <w:sz w:val="28"/>
        </w:rPr>
        <w:t xml:space="preserve"> к</w:t>
      </w:r>
      <w:r>
        <w:rPr>
          <w:color w:val="001F5F"/>
          <w:spacing w:val="-67"/>
          <w:sz w:val="28"/>
        </w:rPr>
        <w:t xml:space="preserve"> </w:t>
      </w:r>
      <w:r w:rsidR="00081F3C"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обучению в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школе.</w:t>
      </w:r>
    </w:p>
    <w:p w:rsidR="00463BC0" w:rsidRDefault="00B12FFC">
      <w:pPr>
        <w:pStyle w:val="Heading1"/>
        <w:ind w:left="738"/>
        <w:jc w:val="left"/>
      </w:pPr>
      <w:r>
        <w:rPr>
          <w:color w:val="001F5F"/>
        </w:rPr>
        <w:t>Информационно-коммуникационные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технологии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центра:</w:t>
      </w:r>
    </w:p>
    <w:p w:rsidR="00463BC0" w:rsidRDefault="00B12FFC">
      <w:pPr>
        <w:pStyle w:val="a5"/>
        <w:numPr>
          <w:ilvl w:val="1"/>
          <w:numId w:val="1"/>
        </w:numPr>
        <w:tabs>
          <w:tab w:val="left" w:pos="1022"/>
        </w:tabs>
        <w:spacing w:line="318" w:lineRule="exact"/>
        <w:ind w:hanging="165"/>
        <w:rPr>
          <w:sz w:val="28"/>
        </w:rPr>
      </w:pPr>
      <w:proofErr w:type="spellStart"/>
      <w:r>
        <w:rPr>
          <w:color w:val="001F5F"/>
          <w:sz w:val="28"/>
        </w:rPr>
        <w:t>онлайн-консультации</w:t>
      </w:r>
      <w:proofErr w:type="spellEnd"/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родителями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посредством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pacing w:val="-2"/>
          <w:sz w:val="28"/>
        </w:rPr>
        <w:t xml:space="preserve"> </w:t>
      </w:r>
      <w:proofErr w:type="spellStart"/>
      <w:r>
        <w:rPr>
          <w:color w:val="001F5F"/>
          <w:sz w:val="28"/>
        </w:rPr>
        <w:t>WhatsApp</w:t>
      </w:r>
      <w:proofErr w:type="spellEnd"/>
      <w:r>
        <w:rPr>
          <w:color w:val="001F5F"/>
          <w:sz w:val="28"/>
        </w:rPr>
        <w:t>;</w:t>
      </w:r>
    </w:p>
    <w:p w:rsidR="00463BC0" w:rsidRDefault="00B12FFC">
      <w:pPr>
        <w:pStyle w:val="a3"/>
        <w:ind w:left="1450"/>
      </w:pPr>
      <w:r>
        <w:rPr>
          <w:color w:val="001F5F"/>
        </w:rPr>
        <w:t>-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консультирование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использованием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электронной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почты;</w:t>
      </w:r>
    </w:p>
    <w:p w:rsidR="00463BC0" w:rsidRDefault="00B12FFC">
      <w:pPr>
        <w:pStyle w:val="a3"/>
        <w:ind w:left="2067"/>
      </w:pPr>
      <w:r>
        <w:rPr>
          <w:color w:val="001F5F"/>
        </w:rPr>
        <w:t>-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онлайн-занятия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посредством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WhatsApp</w:t>
      </w:r>
      <w:proofErr w:type="spellEnd"/>
      <w:r>
        <w:rPr>
          <w:color w:val="001F5F"/>
        </w:rPr>
        <w:t>;</w:t>
      </w:r>
    </w:p>
    <w:p w:rsidR="00463BC0" w:rsidRDefault="00B12FFC">
      <w:pPr>
        <w:pStyle w:val="a5"/>
        <w:numPr>
          <w:ilvl w:val="2"/>
          <w:numId w:val="1"/>
        </w:numPr>
        <w:tabs>
          <w:tab w:val="left" w:pos="1369"/>
        </w:tabs>
        <w:ind w:right="1198" w:hanging="1966"/>
        <w:rPr>
          <w:sz w:val="28"/>
        </w:rPr>
      </w:pPr>
      <w:r>
        <w:rPr>
          <w:color w:val="001F5F"/>
          <w:sz w:val="28"/>
        </w:rPr>
        <w:t>освещение работы центра на официальном сайте учреждения</w:t>
      </w:r>
      <w:r>
        <w:rPr>
          <w:color w:val="0000FF"/>
          <w:spacing w:val="-67"/>
          <w:sz w:val="28"/>
        </w:rPr>
        <w:t xml:space="preserve"> </w:t>
      </w:r>
      <w:hyperlink r:id="rId6">
        <w:r>
          <w:rPr>
            <w:color w:val="0000FF"/>
            <w:spacing w:val="-1"/>
            <w:sz w:val="28"/>
          </w:rPr>
          <w:t xml:space="preserve"> </w:t>
        </w:r>
      </w:hyperlink>
    </w:p>
    <w:p w:rsidR="00067611" w:rsidRPr="00067611" w:rsidRDefault="00067611" w:rsidP="00067611">
      <w:pPr>
        <w:tabs>
          <w:tab w:val="left" w:pos="1369"/>
        </w:tabs>
        <w:ind w:left="1204" w:right="1198"/>
        <w:rPr>
          <w:b/>
          <w:sz w:val="28"/>
        </w:rPr>
      </w:pPr>
      <w:r>
        <w:rPr>
          <w:b/>
        </w:rPr>
        <w:t xml:space="preserve">                      </w:t>
      </w:r>
      <w:hyperlink r:id="rId7" w:tgtFrame="_blank" w:history="1">
        <w:r w:rsidRPr="00067611">
          <w:rPr>
            <w:rStyle w:val="a6"/>
            <w:b/>
            <w:color w:val="ED9A2F"/>
            <w:sz w:val="25"/>
            <w:szCs w:val="25"/>
          </w:rPr>
          <w:t>https://ds19-uzlovaya-r71.gosweb.gosuslugi.ru</w:t>
        </w:r>
      </w:hyperlink>
    </w:p>
    <w:p w:rsidR="00463BC0" w:rsidRDefault="00B12FFC">
      <w:pPr>
        <w:pStyle w:val="Heading1"/>
        <w:spacing w:before="8"/>
        <w:ind w:left="3320"/>
        <w:jc w:val="left"/>
      </w:pPr>
      <w:r>
        <w:rPr>
          <w:color w:val="001F5F"/>
        </w:rPr>
        <w:t>Основные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работы:</w:t>
      </w:r>
    </w:p>
    <w:p w:rsidR="00463BC0" w:rsidRDefault="00B12FFC">
      <w:pPr>
        <w:pStyle w:val="a5"/>
        <w:numPr>
          <w:ilvl w:val="3"/>
          <w:numId w:val="1"/>
        </w:numPr>
        <w:tabs>
          <w:tab w:val="left" w:pos="1582"/>
        </w:tabs>
        <w:spacing w:line="318" w:lineRule="exact"/>
        <w:ind w:hanging="165"/>
        <w:rPr>
          <w:sz w:val="28"/>
        </w:rPr>
      </w:pPr>
      <w:r>
        <w:rPr>
          <w:color w:val="001F5F"/>
          <w:sz w:val="28"/>
        </w:rPr>
        <w:t>индивидуальные,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групповые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консультации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специалистов;</w:t>
      </w:r>
    </w:p>
    <w:p w:rsidR="00463BC0" w:rsidRDefault="00B12FFC">
      <w:pPr>
        <w:pStyle w:val="a5"/>
        <w:numPr>
          <w:ilvl w:val="4"/>
          <w:numId w:val="1"/>
        </w:numPr>
        <w:tabs>
          <w:tab w:val="left" w:pos="1664"/>
        </w:tabs>
        <w:ind w:hanging="165"/>
        <w:rPr>
          <w:sz w:val="28"/>
        </w:rPr>
      </w:pPr>
      <w:r>
        <w:rPr>
          <w:color w:val="001F5F"/>
          <w:sz w:val="28"/>
        </w:rPr>
        <w:t>развивающие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занятия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детьми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совместно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родителями;</w:t>
      </w:r>
    </w:p>
    <w:p w:rsidR="00463BC0" w:rsidRDefault="00B12FFC">
      <w:pPr>
        <w:pStyle w:val="a3"/>
        <w:ind w:left="2605"/>
      </w:pPr>
      <w:r>
        <w:rPr>
          <w:color w:val="001F5F"/>
        </w:rPr>
        <w:t>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мастер-классы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родителей;</w:t>
      </w:r>
    </w:p>
    <w:p w:rsidR="00463BC0" w:rsidRDefault="00B12FFC">
      <w:pPr>
        <w:pStyle w:val="a5"/>
        <w:numPr>
          <w:ilvl w:val="5"/>
          <w:numId w:val="1"/>
        </w:numPr>
        <w:tabs>
          <w:tab w:val="left" w:pos="2097"/>
        </w:tabs>
        <w:ind w:hanging="165"/>
        <w:rPr>
          <w:sz w:val="28"/>
        </w:rPr>
      </w:pPr>
      <w:r>
        <w:rPr>
          <w:color w:val="001F5F"/>
          <w:sz w:val="28"/>
        </w:rPr>
        <w:t>совместные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праздники,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спортивные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развлечения;</w:t>
      </w:r>
    </w:p>
    <w:p w:rsidR="00463BC0" w:rsidRDefault="00B12FFC" w:rsidP="00081F3C">
      <w:pPr>
        <w:pStyle w:val="a5"/>
        <w:tabs>
          <w:tab w:val="left" w:pos="2936"/>
        </w:tabs>
        <w:ind w:left="2936" w:firstLine="0"/>
        <w:rPr>
          <w:sz w:val="28"/>
        </w:rPr>
      </w:pPr>
      <w:r>
        <w:rPr>
          <w:color w:val="001F5F"/>
          <w:sz w:val="28"/>
        </w:rPr>
        <w:t>консилиум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педагогов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родителей</w:t>
      </w:r>
      <w:r w:rsidR="00081F3C">
        <w:rPr>
          <w:color w:val="001F5F"/>
          <w:sz w:val="28"/>
        </w:rPr>
        <w:t>;</w:t>
      </w:r>
    </w:p>
    <w:p w:rsidR="00463BC0" w:rsidRDefault="00B12FFC">
      <w:pPr>
        <w:pStyle w:val="a5"/>
        <w:numPr>
          <w:ilvl w:val="7"/>
          <w:numId w:val="1"/>
        </w:numPr>
        <w:tabs>
          <w:tab w:val="left" w:pos="3491"/>
        </w:tabs>
        <w:ind w:hanging="165"/>
        <w:rPr>
          <w:sz w:val="28"/>
        </w:rPr>
      </w:pPr>
      <w:r>
        <w:rPr>
          <w:color w:val="001F5F"/>
          <w:sz w:val="28"/>
        </w:rPr>
        <w:t>домашнее</w:t>
      </w:r>
      <w:r>
        <w:rPr>
          <w:color w:val="001F5F"/>
          <w:spacing w:val="-2"/>
          <w:sz w:val="28"/>
        </w:rPr>
        <w:t xml:space="preserve"> </w:t>
      </w:r>
      <w:proofErr w:type="spellStart"/>
      <w:r>
        <w:rPr>
          <w:color w:val="001F5F"/>
          <w:sz w:val="28"/>
        </w:rPr>
        <w:t>визитирование</w:t>
      </w:r>
      <w:proofErr w:type="spellEnd"/>
      <w:r>
        <w:rPr>
          <w:color w:val="001F5F"/>
          <w:sz w:val="28"/>
        </w:rPr>
        <w:t>.</w:t>
      </w:r>
    </w:p>
    <w:p w:rsidR="00463BC0" w:rsidRDefault="00B12FFC">
      <w:pPr>
        <w:pStyle w:val="Heading1"/>
        <w:spacing w:before="8"/>
        <w:ind w:left="499" w:right="494"/>
      </w:pPr>
      <w:r>
        <w:rPr>
          <w:color w:val="001F5F"/>
        </w:rPr>
        <w:t>Специалисты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сопровождения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КМЦ:</w:t>
      </w:r>
    </w:p>
    <w:p w:rsidR="00463BC0" w:rsidRDefault="00B12FFC">
      <w:pPr>
        <w:pStyle w:val="a5"/>
        <w:numPr>
          <w:ilvl w:val="8"/>
          <w:numId w:val="1"/>
        </w:numPr>
        <w:tabs>
          <w:tab w:val="left" w:pos="3920"/>
        </w:tabs>
        <w:spacing w:line="318" w:lineRule="exact"/>
        <w:ind w:hanging="3914"/>
        <w:rPr>
          <w:sz w:val="28"/>
        </w:rPr>
      </w:pPr>
      <w:r>
        <w:rPr>
          <w:color w:val="001F5F"/>
          <w:sz w:val="28"/>
        </w:rPr>
        <w:t>учителя-логопеды;</w:t>
      </w:r>
    </w:p>
    <w:p w:rsidR="00463BC0" w:rsidRDefault="00B12FFC">
      <w:pPr>
        <w:pStyle w:val="a5"/>
        <w:numPr>
          <w:ilvl w:val="8"/>
          <w:numId w:val="1"/>
        </w:numPr>
        <w:tabs>
          <w:tab w:val="left" w:pos="3959"/>
        </w:tabs>
        <w:ind w:left="3958" w:hanging="3952"/>
        <w:rPr>
          <w:sz w:val="28"/>
        </w:rPr>
      </w:pPr>
      <w:r>
        <w:rPr>
          <w:color w:val="001F5F"/>
          <w:sz w:val="28"/>
        </w:rPr>
        <w:t>педагог-психолог;</w:t>
      </w:r>
    </w:p>
    <w:p w:rsidR="00463BC0" w:rsidRDefault="00B12FFC">
      <w:pPr>
        <w:pStyle w:val="a3"/>
        <w:ind w:left="3176"/>
      </w:pPr>
      <w:r>
        <w:rPr>
          <w:color w:val="001F5F"/>
        </w:rPr>
        <w:t>- музыкальный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руководитель;</w:t>
      </w:r>
    </w:p>
    <w:p w:rsidR="00463BC0" w:rsidRDefault="00B12FFC">
      <w:pPr>
        <w:pStyle w:val="a3"/>
        <w:ind w:left="2674"/>
      </w:pPr>
      <w:r>
        <w:rPr>
          <w:color w:val="001F5F"/>
        </w:rPr>
        <w:t>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инструктор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культуре;</w:t>
      </w:r>
    </w:p>
    <w:p w:rsidR="00463BC0" w:rsidRDefault="00B12FFC">
      <w:pPr>
        <w:pStyle w:val="a3"/>
        <w:ind w:left="499" w:right="494"/>
        <w:jc w:val="center"/>
      </w:pPr>
      <w:r>
        <w:rPr>
          <w:color w:val="001F5F"/>
        </w:rPr>
        <w:t>-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воспитатели.</w:t>
      </w:r>
    </w:p>
    <w:p w:rsidR="00463BC0" w:rsidRDefault="00B12FFC">
      <w:pPr>
        <w:pStyle w:val="Heading1"/>
        <w:spacing w:before="7" w:line="240" w:lineRule="auto"/>
        <w:ind w:right="491"/>
      </w:pPr>
      <w:r>
        <w:rPr>
          <w:color w:val="001F5F"/>
        </w:rPr>
        <w:t>Свою деятельность консультативно-методический центр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осуществляет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еженедельно 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средам 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15.30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 16.30.</w:t>
      </w:r>
    </w:p>
    <w:p w:rsidR="00081F3C" w:rsidRDefault="00B12FFC">
      <w:pPr>
        <w:pStyle w:val="a3"/>
        <w:spacing w:before="3" w:line="237" w:lineRule="auto"/>
        <w:ind w:left="3632" w:right="3612" w:firstLine="587"/>
        <w:rPr>
          <w:b/>
          <w:i/>
          <w:color w:val="001F5F"/>
        </w:rPr>
      </w:pPr>
      <w:r>
        <w:rPr>
          <w:b/>
          <w:i/>
          <w:color w:val="001F5F"/>
        </w:rPr>
        <w:t>Контакты:</w:t>
      </w:r>
    </w:p>
    <w:p w:rsidR="00081F3C" w:rsidRDefault="00081F3C" w:rsidP="00081F3C">
      <w:pPr>
        <w:pStyle w:val="a3"/>
        <w:spacing w:before="3" w:line="237" w:lineRule="auto"/>
        <w:ind w:right="3612"/>
        <w:rPr>
          <w:b/>
          <w:i/>
          <w:color w:val="001F5F"/>
          <w:spacing w:val="1"/>
        </w:rPr>
      </w:pPr>
      <w:r>
        <w:rPr>
          <w:b/>
          <w:i/>
          <w:color w:val="001F5F"/>
          <w:spacing w:val="1"/>
        </w:rPr>
        <w:t xml:space="preserve">                                          улица 14Декабря, дом 28б,</w:t>
      </w:r>
    </w:p>
    <w:p w:rsidR="00081F3C" w:rsidRPr="00081F3C" w:rsidRDefault="00081F3C" w:rsidP="00081F3C">
      <w:pPr>
        <w:pStyle w:val="a3"/>
        <w:spacing w:before="3" w:line="237" w:lineRule="auto"/>
        <w:ind w:right="3612"/>
        <w:rPr>
          <w:b/>
          <w:i/>
          <w:color w:val="001F5F"/>
          <w:spacing w:val="1"/>
        </w:rPr>
      </w:pPr>
      <w:r>
        <w:rPr>
          <w:b/>
          <w:i/>
          <w:color w:val="001F5F"/>
          <w:spacing w:val="1"/>
        </w:rPr>
        <w:t xml:space="preserve">                                              </w:t>
      </w:r>
      <w:r>
        <w:rPr>
          <w:color w:val="001F5F"/>
        </w:rPr>
        <w:t>улица Суворова, дом</w:t>
      </w:r>
      <w:r w:rsidR="00B12FFC">
        <w:rPr>
          <w:color w:val="001F5F"/>
        </w:rPr>
        <w:t>12а</w:t>
      </w:r>
      <w:proofErr w:type="gramStart"/>
      <w:r w:rsidR="00B12FFC">
        <w:rPr>
          <w:color w:val="001F5F"/>
          <w:spacing w:val="-67"/>
        </w:rPr>
        <w:t xml:space="preserve"> </w:t>
      </w:r>
      <w:r>
        <w:rPr>
          <w:color w:val="001F5F"/>
          <w:spacing w:val="-67"/>
        </w:rPr>
        <w:t>,</w:t>
      </w:r>
      <w:proofErr w:type="gramEnd"/>
      <w:r>
        <w:rPr>
          <w:color w:val="001F5F"/>
          <w:spacing w:val="-67"/>
        </w:rPr>
        <w:t xml:space="preserve"> </w:t>
      </w:r>
    </w:p>
    <w:p w:rsidR="00463BC0" w:rsidRDefault="00081F3C" w:rsidP="00081F3C">
      <w:pPr>
        <w:pStyle w:val="a3"/>
        <w:spacing w:before="3" w:line="237" w:lineRule="auto"/>
        <w:ind w:right="3612"/>
      </w:pPr>
      <w:r>
        <w:rPr>
          <w:color w:val="001F5F"/>
        </w:rPr>
        <w:t xml:space="preserve">                                                   </w:t>
      </w:r>
      <w:r w:rsidR="00B12FFC">
        <w:rPr>
          <w:color w:val="001F5F"/>
        </w:rPr>
        <w:t>тел. 8(48731)</w:t>
      </w:r>
      <w:r w:rsidR="00B12FFC">
        <w:rPr>
          <w:color w:val="001F5F"/>
          <w:spacing w:val="-2"/>
        </w:rPr>
        <w:t xml:space="preserve"> </w:t>
      </w:r>
      <w:r w:rsidR="00B12FFC">
        <w:rPr>
          <w:color w:val="001F5F"/>
        </w:rPr>
        <w:t>5-89-09</w:t>
      </w:r>
    </w:p>
    <w:p w:rsidR="00463BC0" w:rsidRDefault="00B12FFC">
      <w:pPr>
        <w:pStyle w:val="a3"/>
        <w:spacing w:line="321" w:lineRule="exact"/>
        <w:ind w:left="498" w:right="494"/>
        <w:jc w:val="center"/>
      </w:pPr>
      <w:r>
        <w:rPr>
          <w:color w:val="001F5F"/>
        </w:rPr>
        <w:t>8(48731)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5-95-88</w:t>
      </w:r>
    </w:p>
    <w:p w:rsidR="00537CDE" w:rsidRDefault="00B12FFC" w:rsidP="00537CDE">
      <w:pPr>
        <w:ind w:left="500" w:right="493"/>
        <w:jc w:val="center"/>
        <w:rPr>
          <w:rFonts w:ascii="Arial" w:hAnsi="Arial" w:cs="Arial"/>
          <w:b/>
          <w:bCs/>
          <w:color w:val="2C363A"/>
          <w:sz w:val="18"/>
          <w:szCs w:val="18"/>
          <w:shd w:val="clear" w:color="auto" w:fill="F4F4F4"/>
        </w:rPr>
      </w:pPr>
      <w:r>
        <w:rPr>
          <w:i/>
          <w:color w:val="001F5F"/>
          <w:sz w:val="28"/>
        </w:rPr>
        <w:t>Электронная</w:t>
      </w:r>
      <w:r>
        <w:rPr>
          <w:i/>
          <w:color w:val="001F5F"/>
          <w:spacing w:val="-2"/>
          <w:sz w:val="28"/>
        </w:rPr>
        <w:t xml:space="preserve"> </w:t>
      </w:r>
      <w:r>
        <w:rPr>
          <w:i/>
          <w:color w:val="001F5F"/>
          <w:sz w:val="28"/>
        </w:rPr>
        <w:t>почта:</w:t>
      </w:r>
      <w:r w:rsidR="00537CDE" w:rsidRPr="00537CDE">
        <w:rPr>
          <w:rFonts w:ascii="Arial" w:hAnsi="Arial" w:cs="Arial"/>
          <w:b/>
          <w:bCs/>
          <w:color w:val="2C363A"/>
          <w:sz w:val="18"/>
          <w:szCs w:val="18"/>
          <w:shd w:val="clear" w:color="auto" w:fill="F4F4F4"/>
        </w:rPr>
        <w:t xml:space="preserve"> </w:t>
      </w:r>
    </w:p>
    <w:p w:rsidR="00463BC0" w:rsidRPr="00537CDE" w:rsidRDefault="00537CDE" w:rsidP="00537CDE">
      <w:pPr>
        <w:ind w:left="500" w:right="493"/>
        <w:jc w:val="center"/>
        <w:rPr>
          <w:i/>
          <w:color w:val="984806" w:themeColor="accent6" w:themeShade="80"/>
          <w:sz w:val="40"/>
        </w:rPr>
      </w:pPr>
      <w:r w:rsidRPr="00537CDE">
        <w:rPr>
          <w:bCs/>
          <w:color w:val="984806" w:themeColor="accent6" w:themeShade="80"/>
          <w:sz w:val="24"/>
          <w:szCs w:val="18"/>
        </w:rPr>
        <w:t>mkdouds19.uzl@tularegion.org</w:t>
      </w:r>
    </w:p>
    <w:p w:rsidR="00537CDE" w:rsidRDefault="00537CDE" w:rsidP="00537CDE">
      <w:pPr>
        <w:ind w:left="500" w:right="493"/>
        <w:jc w:val="center"/>
        <w:rPr>
          <w:color w:val="0000FF"/>
          <w:u w:val="single" w:color="0000FF"/>
        </w:rPr>
      </w:pPr>
    </w:p>
    <w:p w:rsidR="00537CDE" w:rsidRPr="00537CDE" w:rsidRDefault="00537CDE" w:rsidP="00537CDE">
      <w:pPr>
        <w:ind w:left="500" w:right="493"/>
        <w:jc w:val="center"/>
        <w:rPr>
          <w:i/>
          <w:sz w:val="28"/>
        </w:rPr>
      </w:pPr>
    </w:p>
    <w:p w:rsidR="00463BC0" w:rsidRDefault="00463BC0">
      <w:pPr>
        <w:pStyle w:val="a4"/>
        <w:spacing w:line="464" w:lineRule="exact"/>
      </w:pPr>
    </w:p>
    <w:sectPr w:rsidR="00463BC0" w:rsidSect="00463BC0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 UI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C97"/>
    <w:multiLevelType w:val="hybridMultilevel"/>
    <w:tmpl w:val="D1006672"/>
    <w:lvl w:ilvl="0" w:tplc="8722A6B4">
      <w:numFmt w:val="bullet"/>
      <w:lvlText w:val="-"/>
      <w:lvlJc w:val="left"/>
      <w:pPr>
        <w:ind w:left="3818" w:hanging="165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1" w:tplc="C38ED2E2">
      <w:numFmt w:val="bullet"/>
      <w:lvlText w:val="-"/>
      <w:lvlJc w:val="left"/>
      <w:pPr>
        <w:ind w:left="1021" w:hanging="16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2" w:tplc="A502C1E6">
      <w:numFmt w:val="bullet"/>
      <w:lvlText w:val="-"/>
      <w:lvlJc w:val="left"/>
      <w:pPr>
        <w:ind w:left="3170" w:hanging="16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3" w:tplc="06F64BD4">
      <w:numFmt w:val="bullet"/>
      <w:lvlText w:val="-"/>
      <w:lvlJc w:val="left"/>
      <w:pPr>
        <w:ind w:left="1581" w:hanging="16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4" w:tplc="77405A44">
      <w:numFmt w:val="bullet"/>
      <w:lvlText w:val="-"/>
      <w:lvlJc w:val="left"/>
      <w:pPr>
        <w:ind w:left="1663" w:hanging="16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5" w:tplc="641E5DFA">
      <w:numFmt w:val="bullet"/>
      <w:lvlText w:val="-"/>
      <w:lvlJc w:val="left"/>
      <w:pPr>
        <w:ind w:left="2096" w:hanging="16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6" w:tplc="C1347F48">
      <w:numFmt w:val="bullet"/>
      <w:lvlText w:val="-"/>
      <w:lvlJc w:val="left"/>
      <w:pPr>
        <w:ind w:left="2967" w:hanging="165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7" w:tplc="8B76BFF2">
      <w:numFmt w:val="bullet"/>
      <w:lvlText w:val="-"/>
      <w:lvlJc w:val="left"/>
      <w:pPr>
        <w:ind w:left="3490" w:hanging="16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8" w:tplc="573C2C88">
      <w:numFmt w:val="bullet"/>
      <w:lvlText w:val="-"/>
      <w:lvlJc w:val="left"/>
      <w:pPr>
        <w:ind w:left="3919" w:hanging="164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3BC0"/>
    <w:rsid w:val="00067611"/>
    <w:rsid w:val="00081F3C"/>
    <w:rsid w:val="001503B6"/>
    <w:rsid w:val="00463BC0"/>
    <w:rsid w:val="00537CDE"/>
    <w:rsid w:val="00773E2E"/>
    <w:rsid w:val="00B12FFC"/>
    <w:rsid w:val="00E639F7"/>
    <w:rsid w:val="00F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B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BC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3BC0"/>
    <w:pPr>
      <w:spacing w:before="4" w:line="318" w:lineRule="exact"/>
      <w:ind w:left="500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63BC0"/>
    <w:pPr>
      <w:ind w:left="1222" w:right="494"/>
      <w:jc w:val="center"/>
    </w:pPr>
    <w:rPr>
      <w:rFonts w:ascii="Microsoft YaHei UI" w:eastAsia="Microsoft YaHei UI" w:hAnsi="Microsoft YaHei UI" w:cs="Microsoft YaHei UI"/>
      <w:sz w:val="32"/>
      <w:szCs w:val="32"/>
    </w:rPr>
  </w:style>
  <w:style w:type="paragraph" w:styleId="a5">
    <w:name w:val="List Paragraph"/>
    <w:basedOn w:val="a"/>
    <w:uiPriority w:val="1"/>
    <w:qFormat/>
    <w:rsid w:val="00463BC0"/>
    <w:pPr>
      <w:ind w:left="1021" w:hanging="165"/>
    </w:pPr>
  </w:style>
  <w:style w:type="paragraph" w:customStyle="1" w:styleId="TableParagraph">
    <w:name w:val="Table Paragraph"/>
    <w:basedOn w:val="a"/>
    <w:uiPriority w:val="1"/>
    <w:qFormat/>
    <w:rsid w:val="00463BC0"/>
  </w:style>
  <w:style w:type="character" w:styleId="a6">
    <w:name w:val="Hyperlink"/>
    <w:basedOn w:val="a0"/>
    <w:uiPriority w:val="99"/>
    <w:semiHidden/>
    <w:unhideWhenUsed/>
    <w:rsid w:val="0006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19-uzlovaya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lovaya19.russia-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2024-04-04T11:41:00Z</dcterms:created>
  <dcterms:modified xsi:type="dcterms:W3CDTF">2025-01-15T11:18:00Z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